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976" w:rsidRPr="00CE23AC" w:rsidRDefault="00E85976" w:rsidP="00E85976">
      <w:pPr>
        <w:spacing w:after="0"/>
        <w:jc w:val="center"/>
        <w:rPr>
          <w:rFonts w:ascii="Times New Roman" w:hAnsi="Times New Roman"/>
          <w:sz w:val="24"/>
        </w:rPr>
      </w:pPr>
      <w:r w:rsidRPr="00CE23AC">
        <w:rPr>
          <w:rFonts w:ascii="Times New Roman" w:hAnsi="Times New Roman"/>
          <w:sz w:val="24"/>
        </w:rPr>
        <w:t>Правительство Санкт-Петербурга</w:t>
      </w:r>
    </w:p>
    <w:p w:rsidR="00E85976" w:rsidRPr="00CE23AC" w:rsidRDefault="00E85976" w:rsidP="00E85976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204470</wp:posOffset>
            </wp:positionV>
            <wp:extent cx="791845" cy="723900"/>
            <wp:effectExtent l="19050" t="0" r="8255" b="0"/>
            <wp:wrapTight wrapText="bothSides">
              <wp:wrapPolygon edited="0">
                <wp:start x="-520" y="0"/>
                <wp:lineTo x="-520" y="21032"/>
                <wp:lineTo x="21825" y="21032"/>
                <wp:lineTo x="21825" y="0"/>
                <wp:lineTo x="-520" y="0"/>
              </wp:wrapPolygon>
            </wp:wrapTight>
            <wp:docPr id="2" name="Рисунок 1" descr="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~AUT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E23AC">
        <w:rPr>
          <w:rFonts w:ascii="Times New Roman" w:hAnsi="Times New Roman"/>
          <w:sz w:val="24"/>
        </w:rPr>
        <w:t>Комитет по образованию</w:t>
      </w:r>
    </w:p>
    <w:p w:rsidR="00E85976" w:rsidRPr="00CE23AC" w:rsidRDefault="00E85976" w:rsidP="00E85976">
      <w:pPr>
        <w:spacing w:after="0"/>
        <w:ind w:right="-6"/>
        <w:jc w:val="center"/>
        <w:rPr>
          <w:rFonts w:ascii="Times New Roman" w:hAnsi="Times New Roman"/>
          <w:sz w:val="20"/>
        </w:rPr>
      </w:pPr>
    </w:p>
    <w:p w:rsidR="00E85976" w:rsidRPr="00CE23AC" w:rsidRDefault="00E85976" w:rsidP="00E85976">
      <w:pPr>
        <w:spacing w:after="0"/>
        <w:ind w:right="-6"/>
        <w:jc w:val="center"/>
        <w:rPr>
          <w:rFonts w:ascii="Times New Roman" w:hAnsi="Times New Roman"/>
          <w:sz w:val="20"/>
        </w:rPr>
      </w:pPr>
    </w:p>
    <w:p w:rsidR="00E85976" w:rsidRPr="00CE23AC" w:rsidRDefault="00E85976" w:rsidP="00E85976">
      <w:pPr>
        <w:pStyle w:val="1"/>
        <w:ind w:left="708"/>
        <w:jc w:val="center"/>
        <w:rPr>
          <w:rFonts w:ascii="Times New Roman" w:hAnsi="Times New Roman"/>
          <w:sz w:val="20"/>
          <w:szCs w:val="16"/>
        </w:rPr>
      </w:pPr>
    </w:p>
    <w:p w:rsidR="00E85976" w:rsidRPr="00CE23AC" w:rsidRDefault="00E85976" w:rsidP="00E85976">
      <w:pPr>
        <w:pStyle w:val="1"/>
        <w:ind w:left="708"/>
        <w:jc w:val="center"/>
        <w:rPr>
          <w:rFonts w:ascii="Times New Roman" w:hAnsi="Times New Roman"/>
          <w:sz w:val="20"/>
        </w:rPr>
      </w:pPr>
    </w:p>
    <w:p w:rsidR="00E85976" w:rsidRPr="00CE23AC" w:rsidRDefault="00E85976" w:rsidP="00E85976">
      <w:pPr>
        <w:pStyle w:val="1"/>
        <w:jc w:val="center"/>
        <w:rPr>
          <w:rFonts w:ascii="Times New Roman" w:hAnsi="Times New Roman"/>
          <w:sz w:val="20"/>
        </w:rPr>
      </w:pPr>
    </w:p>
    <w:p w:rsidR="00E85976" w:rsidRPr="00CE23AC" w:rsidRDefault="00E85976" w:rsidP="00E85976">
      <w:pPr>
        <w:pStyle w:val="1"/>
        <w:jc w:val="center"/>
        <w:rPr>
          <w:rFonts w:ascii="Times New Roman" w:hAnsi="Times New Roman"/>
          <w:sz w:val="20"/>
        </w:rPr>
      </w:pPr>
      <w:r w:rsidRPr="00CE23AC">
        <w:rPr>
          <w:rFonts w:ascii="Times New Roman" w:hAnsi="Times New Roman"/>
          <w:sz w:val="20"/>
        </w:rPr>
        <w:t>Государственное бюджетное образовательное учреждение</w:t>
      </w:r>
    </w:p>
    <w:p w:rsidR="00E85976" w:rsidRPr="00CE23AC" w:rsidRDefault="00E85976" w:rsidP="00E85976">
      <w:pPr>
        <w:pStyle w:val="1"/>
        <w:jc w:val="center"/>
        <w:rPr>
          <w:rFonts w:ascii="Times New Roman" w:hAnsi="Times New Roman"/>
          <w:sz w:val="20"/>
        </w:rPr>
      </w:pPr>
      <w:r w:rsidRPr="00CE23AC">
        <w:rPr>
          <w:rFonts w:ascii="Times New Roman" w:hAnsi="Times New Roman"/>
          <w:sz w:val="20"/>
        </w:rPr>
        <w:t>дополнительного профессионального образования</w:t>
      </w:r>
    </w:p>
    <w:p w:rsidR="00E85976" w:rsidRPr="00CE23AC" w:rsidRDefault="00E85976" w:rsidP="00E85976">
      <w:pPr>
        <w:pStyle w:val="1"/>
        <w:jc w:val="center"/>
        <w:rPr>
          <w:rFonts w:ascii="Times New Roman" w:hAnsi="Times New Roman"/>
          <w:sz w:val="20"/>
        </w:rPr>
      </w:pPr>
      <w:r w:rsidRPr="00CE23AC">
        <w:rPr>
          <w:rFonts w:ascii="Times New Roman" w:hAnsi="Times New Roman"/>
          <w:sz w:val="20"/>
        </w:rPr>
        <w:t>(повышения квалификации) специалистов</w:t>
      </w:r>
    </w:p>
    <w:p w:rsidR="00E85976" w:rsidRPr="00CE23AC" w:rsidRDefault="00E85976" w:rsidP="00E85976">
      <w:pPr>
        <w:pStyle w:val="1"/>
        <w:jc w:val="center"/>
        <w:rPr>
          <w:rFonts w:ascii="Times New Roman" w:hAnsi="Times New Roman"/>
          <w:b/>
          <w:sz w:val="24"/>
        </w:rPr>
      </w:pPr>
      <w:r w:rsidRPr="00CE23AC">
        <w:rPr>
          <w:rFonts w:ascii="Times New Roman" w:hAnsi="Times New Roman"/>
          <w:b/>
          <w:sz w:val="24"/>
        </w:rPr>
        <w:t>Санкт-Петербургская академия</w:t>
      </w:r>
    </w:p>
    <w:p w:rsidR="00E85976" w:rsidRPr="00CE23AC" w:rsidRDefault="00E85976" w:rsidP="00E85976">
      <w:pPr>
        <w:pStyle w:val="1"/>
        <w:jc w:val="center"/>
        <w:rPr>
          <w:rFonts w:ascii="Times New Roman" w:hAnsi="Times New Roman"/>
          <w:b/>
          <w:spacing w:val="20"/>
          <w:sz w:val="24"/>
        </w:rPr>
      </w:pPr>
      <w:r w:rsidRPr="00CE23AC">
        <w:rPr>
          <w:rFonts w:ascii="Times New Roman" w:hAnsi="Times New Roman"/>
          <w:b/>
          <w:spacing w:val="20"/>
          <w:sz w:val="24"/>
        </w:rPr>
        <w:t>постдипломного педагогического образования</w:t>
      </w:r>
    </w:p>
    <w:p w:rsidR="00E85976" w:rsidRPr="00CE23AC" w:rsidRDefault="00E85976" w:rsidP="00E85976">
      <w:pPr>
        <w:spacing w:after="0"/>
        <w:ind w:right="-6" w:firstLine="708"/>
        <w:jc w:val="center"/>
        <w:rPr>
          <w:rFonts w:ascii="Times New Roman" w:hAnsi="Times New Roman"/>
          <w:sz w:val="20"/>
        </w:rPr>
      </w:pPr>
      <w:r w:rsidRPr="00CE23AC">
        <w:rPr>
          <w:rFonts w:ascii="Times New Roman" w:hAnsi="Times New Roman"/>
          <w:sz w:val="20"/>
        </w:rPr>
        <w:t>ул. Ломоносова, 11-13, Санкт-Петербург, 191002</w:t>
      </w:r>
    </w:p>
    <w:p w:rsidR="00E85976" w:rsidRPr="00CE23AC" w:rsidRDefault="00E85976" w:rsidP="00E85976">
      <w:pPr>
        <w:spacing w:after="0"/>
        <w:ind w:right="-3" w:firstLine="708"/>
        <w:jc w:val="center"/>
        <w:rPr>
          <w:rFonts w:ascii="Times New Roman" w:hAnsi="Times New Roman"/>
          <w:sz w:val="20"/>
        </w:rPr>
      </w:pPr>
      <w:r w:rsidRPr="00CE23AC">
        <w:rPr>
          <w:rFonts w:ascii="Times New Roman" w:hAnsi="Times New Roman"/>
          <w:sz w:val="20"/>
        </w:rPr>
        <w:t>тел. ректора  315-35-53, Факс 572-25-49</w:t>
      </w:r>
    </w:p>
    <w:p w:rsidR="00E85976" w:rsidRPr="00D02461" w:rsidRDefault="00E85976" w:rsidP="00E85976">
      <w:pPr>
        <w:spacing w:after="0"/>
        <w:ind w:right="-3"/>
        <w:jc w:val="center"/>
        <w:rPr>
          <w:rFonts w:ascii="Times New Roman" w:hAnsi="Times New Roman"/>
          <w:sz w:val="20"/>
          <w:lang w:val="en-US"/>
        </w:rPr>
      </w:pPr>
      <w:proofErr w:type="gramStart"/>
      <w:r w:rsidRPr="00CE23AC">
        <w:rPr>
          <w:rFonts w:ascii="Times New Roman" w:hAnsi="Times New Roman"/>
          <w:sz w:val="20"/>
          <w:lang w:val="en-US"/>
        </w:rPr>
        <w:t>e</w:t>
      </w:r>
      <w:r w:rsidRPr="00D02461">
        <w:rPr>
          <w:rFonts w:ascii="Times New Roman" w:hAnsi="Times New Roman"/>
          <w:sz w:val="20"/>
          <w:lang w:val="en-US"/>
        </w:rPr>
        <w:t>-</w:t>
      </w:r>
      <w:r w:rsidRPr="00CE23AC">
        <w:rPr>
          <w:rFonts w:ascii="Times New Roman" w:hAnsi="Times New Roman"/>
          <w:sz w:val="20"/>
          <w:lang w:val="en-US"/>
        </w:rPr>
        <w:t>mail</w:t>
      </w:r>
      <w:proofErr w:type="gramEnd"/>
      <w:r w:rsidRPr="00D02461">
        <w:rPr>
          <w:rFonts w:ascii="Times New Roman" w:hAnsi="Times New Roman"/>
          <w:sz w:val="20"/>
          <w:lang w:val="en-US"/>
        </w:rPr>
        <w:t xml:space="preserve">: </w:t>
      </w:r>
      <w:hyperlink r:id="rId5" w:history="1">
        <w:r w:rsidRPr="00CE23AC">
          <w:rPr>
            <w:rStyle w:val="a3"/>
            <w:sz w:val="20"/>
            <w:lang w:val="en-US"/>
          </w:rPr>
          <w:t>appo</w:t>
        </w:r>
        <w:r w:rsidRPr="00D02461">
          <w:rPr>
            <w:rStyle w:val="a3"/>
            <w:sz w:val="20"/>
            <w:lang w:val="en-US"/>
          </w:rPr>
          <w:t>@</w:t>
        </w:r>
        <w:r w:rsidRPr="00CE23AC">
          <w:rPr>
            <w:rStyle w:val="a3"/>
            <w:sz w:val="20"/>
            <w:lang w:val="en-US"/>
          </w:rPr>
          <w:t>piterburg</w:t>
        </w:r>
        <w:r w:rsidRPr="00D02461">
          <w:rPr>
            <w:rStyle w:val="a3"/>
            <w:sz w:val="20"/>
            <w:lang w:val="en-US"/>
          </w:rPr>
          <w:t>.</w:t>
        </w:r>
        <w:r w:rsidRPr="00CE23AC">
          <w:rPr>
            <w:rStyle w:val="a3"/>
            <w:sz w:val="20"/>
            <w:lang w:val="en-US"/>
          </w:rPr>
          <w:t>ru</w:t>
        </w:r>
      </w:hyperlink>
      <w:r w:rsidRPr="00CE23AC">
        <w:rPr>
          <w:rFonts w:ascii="Times New Roman" w:hAnsi="Times New Roman"/>
          <w:sz w:val="20"/>
          <w:lang w:val="en-US"/>
        </w:rPr>
        <w:t>web</w:t>
      </w:r>
      <w:r w:rsidRPr="00D02461">
        <w:rPr>
          <w:rFonts w:ascii="Times New Roman" w:hAnsi="Times New Roman"/>
          <w:sz w:val="20"/>
          <w:lang w:val="en-US"/>
        </w:rPr>
        <w:t>:</w:t>
      </w:r>
      <w:r w:rsidRPr="00CE23AC">
        <w:rPr>
          <w:rFonts w:ascii="Times New Roman" w:hAnsi="Times New Roman"/>
          <w:sz w:val="20"/>
          <w:lang w:val="en-US"/>
        </w:rPr>
        <w:t>http</w:t>
      </w:r>
      <w:r w:rsidRPr="00D02461">
        <w:rPr>
          <w:rFonts w:ascii="Times New Roman" w:hAnsi="Times New Roman"/>
          <w:sz w:val="20"/>
          <w:lang w:val="en-US"/>
        </w:rPr>
        <w:t>:/</w:t>
      </w:r>
      <w:r w:rsidRPr="00CE23AC">
        <w:rPr>
          <w:rFonts w:ascii="Times New Roman" w:hAnsi="Times New Roman"/>
          <w:sz w:val="20"/>
          <w:lang w:val="en-US"/>
        </w:rPr>
        <w:t>www</w:t>
      </w:r>
      <w:r w:rsidRPr="00D02461">
        <w:rPr>
          <w:rFonts w:ascii="Times New Roman" w:hAnsi="Times New Roman"/>
          <w:sz w:val="20"/>
          <w:lang w:val="en-US"/>
        </w:rPr>
        <w:t>.</w:t>
      </w:r>
      <w:r w:rsidRPr="00CE23AC">
        <w:rPr>
          <w:rFonts w:ascii="Times New Roman" w:hAnsi="Times New Roman"/>
          <w:sz w:val="20"/>
          <w:lang w:val="en-US"/>
        </w:rPr>
        <w:t>spbappo</w:t>
      </w:r>
      <w:r w:rsidRPr="00D02461">
        <w:rPr>
          <w:rFonts w:ascii="Times New Roman" w:hAnsi="Times New Roman"/>
          <w:sz w:val="20"/>
          <w:lang w:val="en-US"/>
        </w:rPr>
        <w:t>.</w:t>
      </w:r>
      <w:r w:rsidRPr="00CE23AC">
        <w:rPr>
          <w:rFonts w:ascii="Times New Roman" w:hAnsi="Times New Roman"/>
          <w:sz w:val="20"/>
          <w:lang w:val="en-US"/>
        </w:rPr>
        <w:t>ru</w:t>
      </w:r>
    </w:p>
    <w:p w:rsidR="00E85976" w:rsidRPr="00293563" w:rsidRDefault="00E85976" w:rsidP="00293563">
      <w:pPr>
        <w:spacing w:after="0" w:line="240" w:lineRule="auto"/>
        <w:ind w:right="-31"/>
        <w:rPr>
          <w:rFonts w:ascii="Times New Roman" w:hAnsi="Times New Roman" w:cs="Times New Roman"/>
          <w:b/>
          <w:sz w:val="32"/>
          <w:szCs w:val="32"/>
        </w:rPr>
      </w:pPr>
    </w:p>
    <w:p w:rsidR="00E85976" w:rsidRPr="00E85976" w:rsidRDefault="00E85976" w:rsidP="00E85976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461">
        <w:rPr>
          <w:rFonts w:ascii="Times New Roman" w:hAnsi="Times New Roman" w:cs="Times New Roman"/>
          <w:b/>
          <w:sz w:val="24"/>
          <w:szCs w:val="24"/>
          <w:highlight w:val="yellow"/>
        </w:rPr>
        <w:t>Выписка</w:t>
      </w:r>
      <w:r w:rsidRPr="00E85976">
        <w:rPr>
          <w:rFonts w:ascii="Times New Roman" w:hAnsi="Times New Roman" w:cs="Times New Roman"/>
          <w:b/>
          <w:sz w:val="24"/>
          <w:szCs w:val="24"/>
        </w:rPr>
        <w:t xml:space="preserve"> из протокола заседания жюри</w:t>
      </w:r>
    </w:p>
    <w:p w:rsidR="00E85976" w:rsidRPr="00E85976" w:rsidRDefault="00E85976" w:rsidP="00E85976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85976">
        <w:rPr>
          <w:rFonts w:ascii="Times New Roman" w:hAnsi="Times New Roman" w:cs="Times New Roman"/>
          <w:b/>
          <w:sz w:val="24"/>
          <w:szCs w:val="24"/>
        </w:rPr>
        <w:t>Городского конкурса «Золотая лира»,</w:t>
      </w:r>
    </w:p>
    <w:p w:rsidR="00E85976" w:rsidRPr="00E85976" w:rsidRDefault="00E85976" w:rsidP="00E85976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976">
        <w:rPr>
          <w:rFonts w:ascii="Times New Roman" w:hAnsi="Times New Roman" w:cs="Times New Roman"/>
          <w:b/>
          <w:sz w:val="24"/>
          <w:szCs w:val="24"/>
        </w:rPr>
        <w:t>ансамблевого инструментального музицирования</w:t>
      </w:r>
    </w:p>
    <w:p w:rsidR="00E85976" w:rsidRPr="00E85976" w:rsidRDefault="00E85976" w:rsidP="00E85976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976">
        <w:rPr>
          <w:rFonts w:ascii="Times New Roman" w:hAnsi="Times New Roman" w:cs="Times New Roman"/>
          <w:b/>
          <w:sz w:val="24"/>
          <w:szCs w:val="24"/>
        </w:rPr>
        <w:t>среди учащихся общеобразовательных учреждений</w:t>
      </w:r>
    </w:p>
    <w:p w:rsidR="00D02461" w:rsidRPr="00293563" w:rsidRDefault="00E85976" w:rsidP="00293563">
      <w:pPr>
        <w:tabs>
          <w:tab w:val="left" w:pos="14570"/>
        </w:tabs>
        <w:spacing w:after="0" w:line="240" w:lineRule="auto"/>
        <w:ind w:right="7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976">
        <w:rPr>
          <w:rFonts w:ascii="Times New Roman" w:hAnsi="Times New Roman" w:cs="Times New Roman"/>
          <w:b/>
          <w:sz w:val="24"/>
          <w:szCs w:val="24"/>
        </w:rPr>
        <w:t>2016/2017 учебный год</w:t>
      </w:r>
    </w:p>
    <w:tbl>
      <w:tblPr>
        <w:tblStyle w:val="a4"/>
        <w:tblW w:w="15169" w:type="dxa"/>
        <w:tblInd w:w="-459" w:type="dxa"/>
        <w:tblLayout w:type="fixed"/>
        <w:tblLook w:val="04A0"/>
      </w:tblPr>
      <w:tblGrid>
        <w:gridCol w:w="2694"/>
        <w:gridCol w:w="2268"/>
        <w:gridCol w:w="1843"/>
        <w:gridCol w:w="3260"/>
        <w:gridCol w:w="2552"/>
        <w:gridCol w:w="2552"/>
      </w:tblGrid>
      <w:tr w:rsidR="00D02461" w:rsidRPr="0048018B" w:rsidTr="000F5F63">
        <w:tc>
          <w:tcPr>
            <w:tcW w:w="2694" w:type="dxa"/>
          </w:tcPr>
          <w:p w:rsidR="00D02461" w:rsidRDefault="00D02461" w:rsidP="000F5F63">
            <w:pPr>
              <w:ind w:right="71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Район</w:t>
            </w:r>
          </w:p>
        </w:tc>
        <w:tc>
          <w:tcPr>
            <w:tcW w:w="2268" w:type="dxa"/>
          </w:tcPr>
          <w:p w:rsidR="00D02461" w:rsidRPr="0048018B" w:rsidRDefault="00D02461" w:rsidP="000F5F63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18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коллектива</w:t>
            </w:r>
          </w:p>
        </w:tc>
        <w:tc>
          <w:tcPr>
            <w:tcW w:w="1843" w:type="dxa"/>
          </w:tcPr>
          <w:p w:rsidR="00D02461" w:rsidRPr="0048018B" w:rsidRDefault="00D02461" w:rsidP="000F5F63">
            <w:pPr>
              <w:ind w:right="-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18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категория, номинация</w:t>
            </w:r>
          </w:p>
        </w:tc>
        <w:tc>
          <w:tcPr>
            <w:tcW w:w="3260" w:type="dxa"/>
          </w:tcPr>
          <w:p w:rsidR="00D02461" w:rsidRPr="0048018B" w:rsidRDefault="00D02461" w:rsidP="000F5F63">
            <w:pPr>
              <w:ind w:right="-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18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выступления</w:t>
            </w:r>
          </w:p>
        </w:tc>
        <w:tc>
          <w:tcPr>
            <w:tcW w:w="2552" w:type="dxa"/>
          </w:tcPr>
          <w:p w:rsidR="00D02461" w:rsidRPr="0048018B" w:rsidRDefault="00D02461" w:rsidP="000F5F63">
            <w:pPr>
              <w:ind w:left="-20" w:right="-1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18B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руководителя, концертмейстера</w:t>
            </w:r>
          </w:p>
          <w:p w:rsidR="00D02461" w:rsidRPr="0048018B" w:rsidRDefault="00D02461" w:rsidP="000F5F63">
            <w:pPr>
              <w:ind w:left="-20" w:right="-1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02461" w:rsidRPr="0048018B" w:rsidRDefault="00D02461" w:rsidP="000F5F63">
            <w:pPr>
              <w:ind w:left="-20" w:right="-1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</w:tr>
      <w:tr w:rsidR="00E85976" w:rsidRPr="00CD18E8" w:rsidTr="001216CA">
        <w:tc>
          <w:tcPr>
            <w:tcW w:w="2694" w:type="dxa"/>
            <w:vMerge w:val="restart"/>
          </w:tcPr>
          <w:p w:rsidR="00E85976" w:rsidRPr="00ED125D" w:rsidRDefault="00E85976" w:rsidP="001216C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0799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Невский</w:t>
            </w:r>
          </w:p>
          <w:p w:rsidR="00E85976" w:rsidRPr="007E055A" w:rsidRDefault="00E85976" w:rsidP="001216C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</w:tcPr>
          <w:p w:rsidR="00E85976" w:rsidRDefault="00E85976" w:rsidP="0012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блок-флейт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2-4-классов ГБОУ </w:t>
            </w:r>
            <w:r w:rsidRPr="00CE23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СОШ № 323</w:t>
            </w:r>
          </w:p>
          <w:p w:rsidR="00E85976" w:rsidRPr="007E055A" w:rsidRDefault="00E85976" w:rsidP="001216CA">
            <w:pPr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976" w:rsidRDefault="00E85976" w:rsidP="001216C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группа, ансамбль свирелей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блок-флейт</w:t>
            </w:r>
            <w:proofErr w:type="spellEnd"/>
            <w:proofErr w:type="gramEnd"/>
          </w:p>
        </w:tc>
        <w:tc>
          <w:tcPr>
            <w:tcW w:w="3260" w:type="dxa"/>
          </w:tcPr>
          <w:p w:rsidR="00E85976" w:rsidRDefault="00E85976" w:rsidP="001216C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709A">
              <w:rPr>
                <w:rFonts w:ascii="Times New Roman" w:hAnsi="Times New Roman" w:cs="Times New Roman"/>
                <w:sz w:val="24"/>
                <w:szCs w:val="24"/>
              </w:rPr>
              <w:t>. И. Брамс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«Колыбельная»</w:t>
            </w:r>
          </w:p>
          <w:p w:rsidR="00E85976" w:rsidRPr="002F323C" w:rsidRDefault="00E85976" w:rsidP="001216C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Английская народная песня «Зеленые рукава»</w:t>
            </w:r>
          </w:p>
        </w:tc>
        <w:tc>
          <w:tcPr>
            <w:tcW w:w="2552" w:type="dxa"/>
          </w:tcPr>
          <w:p w:rsidR="00E85976" w:rsidRDefault="00E85976" w:rsidP="001216CA">
            <w:pPr>
              <w:tabs>
                <w:tab w:val="left" w:pos="3681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23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Васильев Юрий Леонидович</w:t>
            </w:r>
          </w:p>
          <w:p w:rsidR="00E85976" w:rsidRPr="007E055A" w:rsidRDefault="00E85976" w:rsidP="001216CA">
            <w:pPr>
              <w:tabs>
                <w:tab w:val="left" w:pos="3681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85976" w:rsidRPr="00CD18E8" w:rsidRDefault="00E85976" w:rsidP="001216CA">
            <w:pPr>
              <w:tabs>
                <w:tab w:val="left" w:pos="368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Диплом</w:t>
            </w:r>
            <w:r w:rsidRPr="00D0799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D079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степени</w:t>
            </w:r>
          </w:p>
        </w:tc>
      </w:tr>
      <w:tr w:rsidR="00E85976" w:rsidRPr="00CD18E8" w:rsidTr="001216CA">
        <w:tc>
          <w:tcPr>
            <w:tcW w:w="2694" w:type="dxa"/>
            <w:vMerge/>
          </w:tcPr>
          <w:p w:rsidR="00E85976" w:rsidRPr="0075100F" w:rsidRDefault="00E85976" w:rsidP="001216CA">
            <w:pPr>
              <w:ind w:right="-108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</w:tcPr>
          <w:p w:rsidR="00E85976" w:rsidRDefault="00E85976" w:rsidP="0012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«Лира» 2-6 классов</w:t>
            </w:r>
          </w:p>
          <w:p w:rsidR="00E85976" w:rsidRDefault="00E85976" w:rsidP="0012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Pr="00CE23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СОШ № 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976" w:rsidRDefault="00E85976" w:rsidP="0012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5976" w:rsidRDefault="00E85976" w:rsidP="001216C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группа, ансамбль свирелей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блок-флейт</w:t>
            </w:r>
            <w:proofErr w:type="spellEnd"/>
            <w:proofErr w:type="gramEnd"/>
          </w:p>
        </w:tc>
        <w:tc>
          <w:tcPr>
            <w:tcW w:w="3260" w:type="dxa"/>
          </w:tcPr>
          <w:p w:rsidR="00E85976" w:rsidRDefault="00E85976" w:rsidP="001216C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1.А.Е. Варламов, обр. Н.А. Малышевой «Красный сарафан»</w:t>
            </w:r>
          </w:p>
          <w:p w:rsidR="00E85976" w:rsidRDefault="00E85976" w:rsidP="001216C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Е.Д.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обр. Н.А. Малышевой «Ах, снежок»</w:t>
            </w:r>
          </w:p>
        </w:tc>
        <w:tc>
          <w:tcPr>
            <w:tcW w:w="2552" w:type="dxa"/>
          </w:tcPr>
          <w:p w:rsidR="00E85976" w:rsidRDefault="00E85976" w:rsidP="001216CA">
            <w:pPr>
              <w:tabs>
                <w:tab w:val="left" w:pos="3681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23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Малышева Надежда Андреевна</w:t>
            </w:r>
          </w:p>
          <w:p w:rsidR="00E85976" w:rsidRDefault="00E85976" w:rsidP="001216CA">
            <w:pPr>
              <w:tabs>
                <w:tab w:val="left" w:pos="3681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461" w:rsidRDefault="00D02461" w:rsidP="001216CA">
            <w:pPr>
              <w:tabs>
                <w:tab w:val="left" w:pos="3681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Концертмейстер:</w:t>
            </w:r>
          </w:p>
          <w:p w:rsidR="00D02461" w:rsidRDefault="00E85976" w:rsidP="001216CA">
            <w:pPr>
              <w:tabs>
                <w:tab w:val="left" w:pos="3681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859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Корчагина Анна Васильевна</w:t>
            </w:r>
            <w:r w:rsidR="00D02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976" w:rsidRDefault="00D02461" w:rsidP="001216CA">
            <w:pPr>
              <w:tabs>
                <w:tab w:val="left" w:pos="3681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(ГБОУ СОШ 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341</w:t>
            </w:r>
            <w:r w:rsidRPr="00D024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2552" w:type="dxa"/>
          </w:tcPr>
          <w:p w:rsidR="00E85976" w:rsidRPr="00CD18E8" w:rsidRDefault="00E85976" w:rsidP="001216CA">
            <w:pPr>
              <w:tabs>
                <w:tab w:val="left" w:pos="3681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9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Диплом </w:t>
            </w:r>
            <w:r w:rsidRPr="00D07998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</w:t>
            </w:r>
            <w:r w:rsidRPr="00D079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степени</w:t>
            </w:r>
          </w:p>
        </w:tc>
      </w:tr>
    </w:tbl>
    <w:p w:rsidR="00E85976" w:rsidRDefault="00E85976" w:rsidP="00E85976">
      <w:pPr>
        <w:jc w:val="center"/>
        <w:rPr>
          <w:sz w:val="24"/>
          <w:szCs w:val="24"/>
        </w:rPr>
      </w:pPr>
    </w:p>
    <w:p w:rsidR="00293563" w:rsidRPr="00293563" w:rsidRDefault="00293563" w:rsidP="00293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24"/>
          <w:szCs w:val="18"/>
          <w:shd w:val="clear" w:color="auto" w:fill="F3F3F3"/>
        </w:rPr>
      </w:pPr>
      <w:r w:rsidRPr="00293563">
        <w:rPr>
          <w:rFonts w:ascii="Times New Roman" w:eastAsia="Times New Roman" w:hAnsi="Times New Roman" w:cs="Arial"/>
          <w:b/>
          <w:color w:val="333333"/>
          <w:sz w:val="24"/>
          <w:szCs w:val="18"/>
          <w:shd w:val="clear" w:color="auto" w:fill="F3F3F3"/>
        </w:rPr>
        <w:lastRenderedPageBreak/>
        <w:t>Выписка из</w:t>
      </w:r>
      <w:r>
        <w:rPr>
          <w:rFonts w:ascii="Times New Roman" w:eastAsia="Times New Roman" w:hAnsi="Times New Roman" w:cs="Arial"/>
          <w:b/>
          <w:color w:val="333333"/>
          <w:sz w:val="24"/>
          <w:szCs w:val="18"/>
          <w:shd w:val="clear" w:color="auto" w:fill="F3F3F3"/>
        </w:rPr>
        <w:t xml:space="preserve"> репортажа кафедры культурологического образования </w:t>
      </w:r>
      <w:proofErr w:type="spellStart"/>
      <w:r>
        <w:rPr>
          <w:rFonts w:ascii="Times New Roman" w:eastAsia="Times New Roman" w:hAnsi="Times New Roman" w:cs="Arial"/>
          <w:b/>
          <w:color w:val="333333"/>
          <w:sz w:val="24"/>
          <w:szCs w:val="18"/>
          <w:shd w:val="clear" w:color="auto" w:fill="F3F3F3"/>
        </w:rPr>
        <w:t>СПбАППО</w:t>
      </w:r>
      <w:proofErr w:type="spellEnd"/>
      <w:r w:rsidRPr="00293563">
        <w:rPr>
          <w:rFonts w:ascii="Times New Roman" w:eastAsia="Times New Roman" w:hAnsi="Times New Roman" w:cs="Arial"/>
          <w:b/>
          <w:color w:val="333333"/>
          <w:sz w:val="24"/>
          <w:szCs w:val="18"/>
          <w:shd w:val="clear" w:color="auto" w:fill="F3F3F3"/>
        </w:rPr>
        <w:t xml:space="preserve"> </w:t>
      </w:r>
      <w:r>
        <w:rPr>
          <w:rFonts w:ascii="Times New Roman" w:eastAsia="Times New Roman" w:hAnsi="Times New Roman" w:cs="Arial"/>
          <w:b/>
          <w:color w:val="333333"/>
          <w:sz w:val="24"/>
          <w:szCs w:val="18"/>
          <w:shd w:val="clear" w:color="auto" w:fill="F3F3F3"/>
        </w:rPr>
        <w:t>по итогам</w:t>
      </w:r>
      <w:r w:rsidRPr="00293563">
        <w:rPr>
          <w:rFonts w:ascii="Times New Roman" w:eastAsia="Times New Roman" w:hAnsi="Times New Roman" w:cs="Arial"/>
          <w:b/>
          <w:color w:val="333333"/>
          <w:sz w:val="24"/>
          <w:szCs w:val="18"/>
          <w:shd w:val="clear" w:color="auto" w:fill="F3F3F3"/>
        </w:rPr>
        <w:t xml:space="preserve"> Городского конкурса «Золотая лира»</w:t>
      </w:r>
      <w:r>
        <w:rPr>
          <w:rFonts w:ascii="Times New Roman" w:eastAsia="Times New Roman" w:hAnsi="Times New Roman" w:cs="Arial"/>
          <w:b/>
          <w:color w:val="333333"/>
          <w:sz w:val="24"/>
          <w:szCs w:val="18"/>
          <w:shd w:val="clear" w:color="auto" w:fill="F3F3F3"/>
        </w:rPr>
        <w:t>.</w:t>
      </w:r>
    </w:p>
    <w:p w:rsidR="00293563" w:rsidRPr="00D02461" w:rsidRDefault="00293563" w:rsidP="00293563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hadow/>
          <w:color w:val="666666"/>
          <w:sz w:val="24"/>
          <w:szCs w:val="20"/>
        </w:rPr>
      </w:pPr>
      <w:r w:rsidRPr="00D02461">
        <w:rPr>
          <w:rFonts w:ascii="Times New Roman" w:eastAsia="Times New Roman" w:hAnsi="Times New Roman" w:cs="Arial"/>
          <w:color w:val="333333"/>
          <w:sz w:val="24"/>
          <w:szCs w:val="18"/>
          <w:shd w:val="clear" w:color="auto" w:fill="F3F3F3"/>
        </w:rPr>
        <w:t> </w:t>
      </w:r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 xml:space="preserve">7 декабря 2016 года Санкт-Петербургская академия </w:t>
      </w:r>
      <w:proofErr w:type="spellStart"/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>постдипломного</w:t>
      </w:r>
      <w:proofErr w:type="spellEnd"/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 xml:space="preserve"> педагогического образования наполнилась оживленным звучанием детских голосов и всевозможных музыкальных инструментов: в актовом зале академии состоялся Городской конкурс "Золотая лира" ансамблевого инструментального </w:t>
      </w:r>
      <w:proofErr w:type="spellStart"/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>музицирования</w:t>
      </w:r>
      <w:proofErr w:type="spellEnd"/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 xml:space="preserve"> среди учащихся общеобразовательных учреждений. </w:t>
      </w:r>
    </w:p>
    <w:p w:rsidR="00293563" w:rsidRPr="00D02461" w:rsidRDefault="00293563" w:rsidP="00293563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hadow/>
          <w:color w:val="666666"/>
          <w:sz w:val="24"/>
          <w:szCs w:val="20"/>
        </w:rPr>
      </w:pPr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 xml:space="preserve">         Цель конкурса - популяризация практики элементарного инструментального </w:t>
      </w:r>
      <w:proofErr w:type="spellStart"/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>музицирования</w:t>
      </w:r>
      <w:proofErr w:type="spellEnd"/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 xml:space="preserve"> в системе общего музыкального образования и воспитание исполнительской музыкальной культуры школьников как части их общей духовной культуры. </w:t>
      </w:r>
    </w:p>
    <w:p w:rsidR="00293563" w:rsidRPr="00D02461" w:rsidRDefault="00293563" w:rsidP="00293563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</w:pPr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>         В конкурсе приняли участие 23 ансамбля из 9 районов города общей численностью около 400 детей.</w:t>
      </w:r>
    </w:p>
    <w:p w:rsidR="00293563" w:rsidRPr="00D02461" w:rsidRDefault="00293563" w:rsidP="00293563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hadow/>
          <w:color w:val="666666"/>
          <w:sz w:val="24"/>
          <w:szCs w:val="20"/>
        </w:rPr>
      </w:pPr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>         Конкурс проводился в трех возрастных группах (младшая, средняя, старшая) по следующим номинациям:</w:t>
      </w:r>
    </w:p>
    <w:p w:rsidR="00293563" w:rsidRPr="00D02461" w:rsidRDefault="00293563" w:rsidP="00293563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hadow/>
          <w:color w:val="666666"/>
          <w:sz w:val="24"/>
          <w:szCs w:val="20"/>
        </w:rPr>
      </w:pPr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 xml:space="preserve">- ансамблей свирелей и </w:t>
      </w:r>
      <w:proofErr w:type="spellStart"/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>блокфлейт</w:t>
      </w:r>
      <w:proofErr w:type="spellEnd"/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>;</w:t>
      </w:r>
    </w:p>
    <w:p w:rsidR="00293563" w:rsidRPr="00D02461" w:rsidRDefault="00293563" w:rsidP="00293563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hadow/>
          <w:color w:val="666666"/>
          <w:sz w:val="24"/>
          <w:szCs w:val="20"/>
        </w:rPr>
      </w:pPr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>- ансамбль элементарных музыкальных инструментов;</w:t>
      </w:r>
    </w:p>
    <w:p w:rsidR="00293563" w:rsidRPr="00D02461" w:rsidRDefault="00293563" w:rsidP="00293563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hadow/>
          <w:color w:val="666666"/>
          <w:sz w:val="24"/>
          <w:szCs w:val="20"/>
        </w:rPr>
      </w:pPr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>- ансамбль народных инструментов.</w:t>
      </w:r>
    </w:p>
    <w:p w:rsidR="00293563" w:rsidRPr="00D02461" w:rsidRDefault="00293563" w:rsidP="00293563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</w:pPr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 xml:space="preserve">         Сотрудники кафедры культурологического образования академии поздравляют всех победителей, призеров и участников конкурса с замечательным праздником музыки, который состоялся благодаря усилиям и творческим стараниям ребят и их педагогов. </w:t>
      </w:r>
    </w:p>
    <w:p w:rsidR="00293563" w:rsidRPr="00D02461" w:rsidRDefault="00293563" w:rsidP="00293563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hadow/>
          <w:color w:val="666666"/>
          <w:sz w:val="24"/>
          <w:szCs w:val="20"/>
        </w:rPr>
      </w:pPr>
      <w:r w:rsidRPr="00D02461">
        <w:rPr>
          <w:rFonts w:ascii="Times New Roman" w:eastAsia="Times New Roman" w:hAnsi="Times New Roman" w:cs="Arial"/>
          <w:shadow/>
          <w:color w:val="333333"/>
          <w:sz w:val="24"/>
          <w:szCs w:val="18"/>
          <w:shd w:val="clear" w:color="auto" w:fill="F3F3F3"/>
        </w:rPr>
        <w:t>Творческих всем успехов и дальнейших побед! </w:t>
      </w:r>
    </w:p>
    <w:p w:rsidR="00293563" w:rsidRPr="00E85976" w:rsidRDefault="00293563" w:rsidP="00E85976">
      <w:pPr>
        <w:jc w:val="center"/>
        <w:rPr>
          <w:sz w:val="24"/>
          <w:szCs w:val="24"/>
        </w:rPr>
      </w:pPr>
    </w:p>
    <w:sectPr w:rsidR="00293563" w:rsidRPr="00E85976" w:rsidSect="00E85976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5976"/>
    <w:rsid w:val="00293563"/>
    <w:rsid w:val="00516CD8"/>
    <w:rsid w:val="0053701C"/>
    <w:rsid w:val="00555DD8"/>
    <w:rsid w:val="007D012A"/>
    <w:rsid w:val="00D02461"/>
    <w:rsid w:val="00E7018C"/>
    <w:rsid w:val="00E85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85976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E8597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4">
    <w:name w:val="Table Grid"/>
    <w:basedOn w:val="a1"/>
    <w:uiPriority w:val="59"/>
    <w:rsid w:val="00E859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po@piterbur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2016-12-17T06:03:00Z</dcterms:created>
  <dcterms:modified xsi:type="dcterms:W3CDTF">2016-12-17T06:26:00Z</dcterms:modified>
</cp:coreProperties>
</file>