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4361"/>
        <w:gridCol w:w="850"/>
        <w:gridCol w:w="4196"/>
      </w:tblGrid>
      <w:tr w:rsidR="0050782D" w:rsidTr="00442CF9">
        <w:trPr>
          <w:trHeight w:val="2829"/>
        </w:trPr>
        <w:tc>
          <w:tcPr>
            <w:tcW w:w="4361" w:type="dxa"/>
            <w:hideMark/>
          </w:tcPr>
          <w:p w:rsidR="0050782D" w:rsidRPr="008B7377" w:rsidRDefault="0050782D" w:rsidP="0050782D">
            <w:pPr>
              <w:tabs>
                <w:tab w:val="left" w:pos="142"/>
              </w:tabs>
            </w:pPr>
            <w:r w:rsidRPr="008B7377">
              <w:t xml:space="preserve">СОГЛАСОВАНО:                 </w:t>
            </w:r>
          </w:p>
          <w:p w:rsidR="0050782D" w:rsidRDefault="0050782D" w:rsidP="0050782D">
            <w:pPr>
              <w:tabs>
                <w:tab w:val="left" w:pos="142"/>
              </w:tabs>
            </w:pPr>
            <w:r w:rsidRPr="008B7377">
              <w:t xml:space="preserve"> </w:t>
            </w:r>
          </w:p>
          <w:p w:rsidR="0050782D" w:rsidRPr="00D05531" w:rsidRDefault="0050782D" w:rsidP="0050782D">
            <w:pPr>
              <w:pStyle w:val="2"/>
              <w:shd w:val="clear" w:color="auto" w:fill="FFFFFF"/>
              <w:spacing w:before="75" w:after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531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>Институт общего образования</w:t>
            </w:r>
          </w:p>
          <w:p w:rsidR="0050782D" w:rsidRPr="00D05531" w:rsidRDefault="0050782D" w:rsidP="0050782D">
            <w:pPr>
              <w:tabs>
                <w:tab w:val="left" w:pos="142"/>
              </w:tabs>
            </w:pPr>
            <w:r w:rsidRPr="00D05531">
              <w:t xml:space="preserve">СПб АППО   </w:t>
            </w:r>
          </w:p>
          <w:p w:rsidR="0050782D" w:rsidRPr="00D05531" w:rsidRDefault="0050782D" w:rsidP="0050782D">
            <w:pPr>
              <w:tabs>
                <w:tab w:val="left" w:pos="142"/>
              </w:tabs>
            </w:pPr>
            <w:r w:rsidRPr="00D05531">
              <w:t xml:space="preserve">                     </w:t>
            </w:r>
          </w:p>
          <w:p w:rsidR="0050782D" w:rsidRPr="00D05531" w:rsidRDefault="0050782D" w:rsidP="0050782D">
            <w:pPr>
              <w:tabs>
                <w:tab w:val="left" w:pos="0"/>
              </w:tabs>
            </w:pPr>
            <w:r w:rsidRPr="00D05531">
              <w:t xml:space="preserve"> заведующий Институтом </w:t>
            </w:r>
          </w:p>
          <w:p w:rsidR="0050782D" w:rsidRPr="00D05531" w:rsidRDefault="0050782D" w:rsidP="0050782D">
            <w:pPr>
              <w:tabs>
                <w:tab w:val="left" w:pos="0"/>
              </w:tabs>
            </w:pPr>
          </w:p>
          <w:p w:rsidR="0050782D" w:rsidRPr="00D05531" w:rsidRDefault="0050782D" w:rsidP="0050782D">
            <w:pPr>
              <w:tabs>
                <w:tab w:val="left" w:pos="0"/>
              </w:tabs>
              <w:rPr>
                <w:rStyle w:val="apple-converted-space"/>
                <w:color w:val="000000"/>
                <w:shd w:val="clear" w:color="auto" w:fill="FCFDFD"/>
              </w:rPr>
            </w:pPr>
            <w:r w:rsidRPr="00D05531">
              <w:t xml:space="preserve">______________ </w:t>
            </w:r>
            <w:r w:rsidRPr="00D05531">
              <w:rPr>
                <w:rStyle w:val="apple-converted-space"/>
                <w:color w:val="000000"/>
                <w:shd w:val="clear" w:color="auto" w:fill="FCFDFD"/>
              </w:rPr>
              <w:t xml:space="preserve"> </w:t>
            </w:r>
          </w:p>
          <w:p w:rsidR="0050782D" w:rsidRDefault="0050782D" w:rsidP="00442CF9">
            <w:pPr>
              <w:pStyle w:val="2"/>
              <w:shd w:val="clear" w:color="auto" w:fill="FFFFFF"/>
              <w:spacing w:before="75" w:after="75"/>
            </w:pPr>
            <w:r w:rsidRPr="00D0553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> </w:t>
            </w:r>
            <w:r w:rsidRPr="00D05531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>к.п.н.</w:t>
            </w:r>
            <w:proofErr w:type="gramStart"/>
            <w:r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>,</w:t>
            </w:r>
            <w:r w:rsidRPr="00D05531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 xml:space="preserve"> </w:t>
            </w:r>
            <w:r w:rsidRPr="00D05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05531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>Е.В</w:t>
            </w:r>
            <w:proofErr w:type="gramEnd"/>
            <w:r w:rsidRPr="00D05531">
              <w:rPr>
                <w:rStyle w:val="af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CFDFD"/>
              </w:rPr>
              <w:t xml:space="preserve"> Иваньшина </w:t>
            </w:r>
            <w:r>
              <w:t xml:space="preserve">                         </w:t>
            </w:r>
          </w:p>
        </w:tc>
        <w:tc>
          <w:tcPr>
            <w:tcW w:w="850" w:type="dxa"/>
          </w:tcPr>
          <w:p w:rsidR="0050782D" w:rsidRDefault="0050782D" w:rsidP="0050782D">
            <w:r>
              <w:t xml:space="preserve"> </w:t>
            </w:r>
          </w:p>
        </w:tc>
        <w:tc>
          <w:tcPr>
            <w:tcW w:w="4196" w:type="dxa"/>
            <w:hideMark/>
          </w:tcPr>
          <w:p w:rsidR="0050782D" w:rsidRDefault="0050782D" w:rsidP="0050782D">
            <w:pPr>
              <w:jc w:val="both"/>
            </w:pPr>
            <w:r>
              <w:t>ПРИНЯТО:</w:t>
            </w:r>
          </w:p>
          <w:p w:rsidR="0050782D" w:rsidRDefault="0050782D" w:rsidP="0050782D">
            <w:pPr>
              <w:jc w:val="both"/>
            </w:pPr>
            <w:r>
              <w:t xml:space="preserve">на собрании  </w:t>
            </w:r>
          </w:p>
          <w:p w:rsidR="0050782D" w:rsidRDefault="0050782D" w:rsidP="0050782D">
            <w:pPr>
              <w:jc w:val="both"/>
            </w:pPr>
            <w:r>
              <w:t>Совета Образовательного</w:t>
            </w:r>
          </w:p>
          <w:p w:rsidR="0050782D" w:rsidRDefault="0050782D" w:rsidP="0050782D">
            <w:pPr>
              <w:jc w:val="both"/>
            </w:pPr>
            <w:r>
              <w:t xml:space="preserve">учреждения ГБОУ лицея № 329                                                      </w:t>
            </w:r>
          </w:p>
          <w:p w:rsidR="0050782D" w:rsidRDefault="0050782D" w:rsidP="0050782D">
            <w:pPr>
              <w:tabs>
                <w:tab w:val="left" w:pos="175"/>
              </w:tabs>
              <w:jc w:val="both"/>
            </w:pPr>
            <w:r>
              <w:t xml:space="preserve"> протокол № </w:t>
            </w:r>
          </w:p>
          <w:p w:rsidR="0050782D" w:rsidRDefault="0050782D" w:rsidP="0050782D">
            <w:pPr>
              <w:tabs>
                <w:tab w:val="left" w:pos="175"/>
              </w:tabs>
              <w:jc w:val="both"/>
            </w:pPr>
            <w:r>
              <w:t>УТВЕРЖДЕНО:</w:t>
            </w:r>
          </w:p>
          <w:p w:rsidR="0050782D" w:rsidRDefault="0050782D" w:rsidP="0050782D">
            <w:pPr>
              <w:tabs>
                <w:tab w:val="left" w:pos="33"/>
              </w:tabs>
              <w:jc w:val="both"/>
            </w:pPr>
            <w:r>
              <w:t xml:space="preserve">директором ГБОУ лицея № 329   </w:t>
            </w:r>
          </w:p>
          <w:p w:rsidR="0050782D" w:rsidRDefault="0050782D" w:rsidP="0050782D">
            <w:pPr>
              <w:tabs>
                <w:tab w:val="left" w:pos="33"/>
              </w:tabs>
              <w:jc w:val="both"/>
            </w:pPr>
          </w:p>
          <w:p w:rsidR="0050782D" w:rsidRDefault="0050782D" w:rsidP="0050782D">
            <w:pPr>
              <w:tabs>
                <w:tab w:val="left" w:pos="33"/>
              </w:tabs>
              <w:jc w:val="both"/>
            </w:pPr>
            <w:r>
              <w:t>______________   О.А.Беляева</w:t>
            </w:r>
          </w:p>
          <w:p w:rsidR="0050782D" w:rsidRPr="0016711D" w:rsidRDefault="0050782D" w:rsidP="00442CF9">
            <w:pPr>
              <w:tabs>
                <w:tab w:val="left" w:pos="33"/>
              </w:tabs>
              <w:jc w:val="both"/>
            </w:pPr>
            <w:r>
              <w:t xml:space="preserve">             </w:t>
            </w:r>
          </w:p>
        </w:tc>
      </w:tr>
      <w:tr w:rsidR="0050782D" w:rsidTr="0050782D">
        <w:trPr>
          <w:trHeight w:val="1498"/>
        </w:trPr>
        <w:tc>
          <w:tcPr>
            <w:tcW w:w="4361" w:type="dxa"/>
          </w:tcPr>
          <w:p w:rsidR="0050782D" w:rsidRDefault="0050782D" w:rsidP="0050782D"/>
          <w:p w:rsidR="0050782D" w:rsidRDefault="0050782D" w:rsidP="0050782D"/>
        </w:tc>
        <w:tc>
          <w:tcPr>
            <w:tcW w:w="850" w:type="dxa"/>
          </w:tcPr>
          <w:p w:rsidR="0050782D" w:rsidRDefault="0050782D" w:rsidP="0050782D">
            <w:pPr>
              <w:jc w:val="center"/>
            </w:pPr>
          </w:p>
        </w:tc>
        <w:tc>
          <w:tcPr>
            <w:tcW w:w="4196" w:type="dxa"/>
          </w:tcPr>
          <w:p w:rsidR="0050782D" w:rsidRDefault="0050782D" w:rsidP="0050782D">
            <w:r>
              <w:t xml:space="preserve">СОГЛАСОВАНО:                                                             </w:t>
            </w:r>
          </w:p>
          <w:p w:rsidR="0050782D" w:rsidRDefault="0050782D" w:rsidP="0050782D">
            <w:r>
              <w:t xml:space="preserve">                          </w:t>
            </w:r>
          </w:p>
          <w:p w:rsidR="0050782D" w:rsidRDefault="0050782D" w:rsidP="0050782D">
            <w:r>
              <w:t xml:space="preserve">директор  ИМЦ Невского района </w:t>
            </w:r>
          </w:p>
          <w:p w:rsidR="0050782D" w:rsidRDefault="0050782D" w:rsidP="0050782D">
            <w:r>
              <w:t>Санкт-Петербурга</w:t>
            </w:r>
          </w:p>
          <w:p w:rsidR="0050782D" w:rsidRDefault="0050782D" w:rsidP="0050782D"/>
          <w:p w:rsidR="0050782D" w:rsidRDefault="0050782D" w:rsidP="0050782D">
            <w:r>
              <w:t>______________ Г.И.Осипенко</w:t>
            </w:r>
          </w:p>
          <w:p w:rsidR="0050782D" w:rsidRDefault="0050782D" w:rsidP="0050782D"/>
        </w:tc>
      </w:tr>
    </w:tbl>
    <w:p w:rsidR="00D67558" w:rsidRPr="00A04503" w:rsidRDefault="00D67558" w:rsidP="00244FF5">
      <w:pPr>
        <w:spacing w:line="360" w:lineRule="auto"/>
        <w:jc w:val="center"/>
        <w:rPr>
          <w:b/>
        </w:rPr>
      </w:pPr>
      <w:r w:rsidRPr="00A04503">
        <w:rPr>
          <w:b/>
        </w:rPr>
        <w:t>ПОЛОЖЕНИЕ</w:t>
      </w:r>
    </w:p>
    <w:p w:rsidR="00034803" w:rsidRDefault="00E14AF5" w:rsidP="00244FF5">
      <w:pPr>
        <w:pStyle w:val="3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О ПРОВЕДЕНИИ</w:t>
      </w:r>
      <w:r w:rsidR="00CF602D">
        <w:rPr>
          <w:sz w:val="24"/>
          <w:szCs w:val="24"/>
        </w:rPr>
        <w:t xml:space="preserve"> </w:t>
      </w:r>
      <w:r w:rsidR="008D35F1">
        <w:rPr>
          <w:sz w:val="24"/>
          <w:szCs w:val="24"/>
        </w:rPr>
        <w:t>ГОРОДСКОЙ С РЕГИОНАЛЬНЫМ УЧАСТИЕМ</w:t>
      </w:r>
      <w:r>
        <w:rPr>
          <w:sz w:val="24"/>
          <w:szCs w:val="24"/>
        </w:rPr>
        <w:t xml:space="preserve"> </w:t>
      </w:r>
      <w:r w:rsidR="000348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34803">
        <w:rPr>
          <w:sz w:val="24"/>
          <w:szCs w:val="24"/>
        </w:rPr>
        <w:t xml:space="preserve"> </w:t>
      </w:r>
    </w:p>
    <w:p w:rsidR="00D67558" w:rsidRDefault="008D35F1" w:rsidP="00244FF5">
      <w:pPr>
        <w:pStyle w:val="3"/>
        <w:spacing w:before="0" w:beforeAutospacing="0" w:after="0" w:afterAutospacing="0"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 w:rsidRPr="008D35F1">
        <w:rPr>
          <w:sz w:val="24"/>
          <w:szCs w:val="24"/>
        </w:rPr>
        <w:t xml:space="preserve"> </w:t>
      </w:r>
      <w:r w:rsidR="00E14AF5">
        <w:rPr>
          <w:sz w:val="24"/>
          <w:szCs w:val="24"/>
        </w:rPr>
        <w:t>НАУЧНО</w:t>
      </w:r>
      <w:r w:rsidR="00233368">
        <w:rPr>
          <w:sz w:val="24"/>
          <w:szCs w:val="24"/>
        </w:rPr>
        <w:t xml:space="preserve"> </w:t>
      </w:r>
      <w:r w:rsidR="00E14AF5">
        <w:rPr>
          <w:sz w:val="24"/>
          <w:szCs w:val="24"/>
        </w:rPr>
        <w:t xml:space="preserve">- </w:t>
      </w:r>
      <w:proofErr w:type="gramStart"/>
      <w:r w:rsidR="00E14AF5">
        <w:rPr>
          <w:sz w:val="24"/>
          <w:szCs w:val="24"/>
        </w:rPr>
        <w:t>ИССЛЕДОВАТЕЛЬСКОЙ  КОНФЕРЕНЦИИ</w:t>
      </w:r>
      <w:proofErr w:type="gramEnd"/>
      <w:r w:rsidR="00E14AF5">
        <w:rPr>
          <w:sz w:val="24"/>
          <w:szCs w:val="24"/>
        </w:rPr>
        <w:t xml:space="preserve">  </w:t>
      </w:r>
      <w:r w:rsidR="00E70EE7">
        <w:rPr>
          <w:sz w:val="24"/>
          <w:szCs w:val="24"/>
        </w:rPr>
        <w:tab/>
        <w:t>ШКОЛЬНИКОВ</w:t>
      </w:r>
      <w:r w:rsidR="00244FF5">
        <w:rPr>
          <w:sz w:val="24"/>
          <w:szCs w:val="24"/>
        </w:rPr>
        <w:t xml:space="preserve">  </w:t>
      </w:r>
      <w:r w:rsidR="00D67558" w:rsidRPr="00D67558">
        <w:rPr>
          <w:sz w:val="24"/>
          <w:szCs w:val="24"/>
        </w:rPr>
        <w:t>«БУДУЩЕЕ – ЭТО МЫ!»</w:t>
      </w:r>
    </w:p>
    <w:p w:rsidR="00D67558" w:rsidRDefault="00D67558" w:rsidP="00E14AF5">
      <w:pPr>
        <w:numPr>
          <w:ilvl w:val="0"/>
          <w:numId w:val="1"/>
        </w:numPr>
        <w:spacing w:line="276" w:lineRule="auto"/>
        <w:ind w:left="0" w:firstLine="567"/>
        <w:jc w:val="both"/>
        <w:rPr>
          <w:b/>
        </w:rPr>
      </w:pPr>
      <w:r w:rsidRPr="00D67558">
        <w:rPr>
          <w:b/>
        </w:rPr>
        <w:t>Общие положения</w:t>
      </w:r>
    </w:p>
    <w:p w:rsidR="00D67558" w:rsidRDefault="00D67558" w:rsidP="00E14AF5">
      <w:pPr>
        <w:spacing w:line="276" w:lineRule="auto"/>
        <w:ind w:firstLine="567"/>
        <w:jc w:val="both"/>
      </w:pPr>
      <w:r w:rsidRPr="00D67558">
        <w:t>Данное положение ре</w:t>
      </w:r>
      <w:r w:rsidR="00E14AF5">
        <w:t xml:space="preserve">гламентирует порядок проведения </w:t>
      </w:r>
      <w:r w:rsidR="008D35F1">
        <w:t>городской с региональным участием</w:t>
      </w:r>
      <w:r w:rsidR="00E14AF5">
        <w:t xml:space="preserve"> </w:t>
      </w:r>
      <w:r w:rsidR="008D35F1">
        <w:rPr>
          <w:lang w:val="en-US"/>
        </w:rPr>
        <w:t>VII</w:t>
      </w:r>
      <w:r w:rsidRPr="00D67558">
        <w:t xml:space="preserve"> научно – </w:t>
      </w:r>
      <w:r w:rsidR="00E14AF5">
        <w:t xml:space="preserve">исследовательской </w:t>
      </w:r>
      <w:r w:rsidRPr="00D67558">
        <w:t xml:space="preserve">  конференции</w:t>
      </w:r>
      <w:r w:rsidR="008850E0">
        <w:t xml:space="preserve"> школьников</w:t>
      </w:r>
      <w:r w:rsidRPr="00D67558">
        <w:t xml:space="preserve"> «Будущее – это МЫ!»</w:t>
      </w:r>
      <w:r>
        <w:t>.</w:t>
      </w:r>
      <w:r w:rsidR="00CF602D">
        <w:t xml:space="preserve"> </w:t>
      </w:r>
    </w:p>
    <w:p w:rsidR="00D67558" w:rsidRDefault="00D67558" w:rsidP="009F3DEB">
      <w:pPr>
        <w:spacing w:line="276" w:lineRule="auto"/>
        <w:ind w:firstLine="567"/>
        <w:jc w:val="both"/>
        <w:rPr>
          <w:color w:val="000000"/>
        </w:rPr>
      </w:pPr>
      <w:r w:rsidRPr="00D67558">
        <w:t>1.1</w:t>
      </w:r>
      <w:r w:rsidR="008850E0">
        <w:t xml:space="preserve">. </w:t>
      </w:r>
      <w:r w:rsidR="008850E0" w:rsidRPr="009F3DEB">
        <w:rPr>
          <w:i/>
        </w:rPr>
        <w:t>П</w:t>
      </w:r>
      <w:r w:rsidRPr="009F3DEB">
        <w:rPr>
          <w:i/>
          <w:color w:val="000000"/>
        </w:rPr>
        <w:t>од проектной деятельностью школьника  понимается</w:t>
      </w:r>
      <w:r w:rsidRPr="00D67558">
        <w:rPr>
          <w:color w:val="000000"/>
        </w:rPr>
        <w:t xml:space="preserve"> целенаправленно организованная  научно - исследовательская работа, проводимая  творческими коллективами (учителей и учеников). Её результатом является создание собственного интеллектуального продукта, предназначенного для активного применения в научно-познавательной практике сегодняшнего времени. </w:t>
      </w:r>
    </w:p>
    <w:p w:rsidR="008D35F1" w:rsidRPr="000B28CB" w:rsidRDefault="008D35F1" w:rsidP="000B28CB">
      <w:pPr>
        <w:spacing w:line="276" w:lineRule="auto"/>
        <w:ind w:firstLine="567"/>
        <w:jc w:val="both"/>
        <w:rPr>
          <w:color w:val="000000"/>
          <w:shd w:val="clear" w:color="auto" w:fill="FCFDFD"/>
        </w:rPr>
      </w:pPr>
      <w:r>
        <w:t xml:space="preserve">1.2 Учредителями городской с региональным участием </w:t>
      </w:r>
      <w:r>
        <w:rPr>
          <w:lang w:val="en-US"/>
        </w:rPr>
        <w:t>VII</w:t>
      </w:r>
      <w:r w:rsidRPr="00D67558">
        <w:t xml:space="preserve"> научно – </w:t>
      </w:r>
      <w:r>
        <w:t xml:space="preserve">исследовательской </w:t>
      </w:r>
      <w:r w:rsidRPr="00D67558">
        <w:t xml:space="preserve">  конференции</w:t>
      </w:r>
      <w:r>
        <w:t xml:space="preserve"> школьников</w:t>
      </w:r>
      <w:r w:rsidRPr="00D67558">
        <w:t xml:space="preserve"> «Будущее – это МЫ!»</w:t>
      </w:r>
      <w:r>
        <w:t xml:space="preserve"> являются:</w:t>
      </w:r>
      <w:r w:rsidRPr="008D35F1">
        <w:rPr>
          <w:rStyle w:val="30"/>
          <w:rFonts w:ascii="Arial" w:hAnsi="Arial" w:cs="Arial"/>
          <w:b w:val="0"/>
          <w:bCs w:val="0"/>
          <w:color w:val="000000"/>
          <w:sz w:val="18"/>
          <w:szCs w:val="18"/>
          <w:shd w:val="clear" w:color="auto" w:fill="FCFDFD"/>
        </w:rPr>
        <w:t xml:space="preserve"> </w:t>
      </w:r>
      <w:r w:rsidRPr="008D35F1">
        <w:rPr>
          <w:rStyle w:val="af"/>
          <w:b w:val="0"/>
          <w:bCs w:val="0"/>
          <w:color w:val="000000"/>
          <w:shd w:val="clear" w:color="auto" w:fill="FCFDFD"/>
        </w:rPr>
        <w:t>ка</w:t>
      </w:r>
      <w:r>
        <w:rPr>
          <w:color w:val="000000"/>
          <w:shd w:val="clear" w:color="auto" w:fill="FFFFFF"/>
        </w:rPr>
        <w:t xml:space="preserve">федра </w:t>
      </w:r>
      <w:r w:rsidRPr="008D35F1">
        <w:rPr>
          <w:color w:val="000000"/>
          <w:shd w:val="clear" w:color="auto" w:fill="FFFFFF"/>
        </w:rPr>
        <w:t>педагогики семьи</w:t>
      </w:r>
      <w:r w:rsidRPr="008D35F1">
        <w:rPr>
          <w:rStyle w:val="apple-converted-space"/>
          <w:color w:val="000000"/>
          <w:shd w:val="clear" w:color="auto" w:fill="FCFDFD"/>
        </w:rPr>
        <w:t> </w:t>
      </w:r>
      <w:r w:rsidRPr="008D35F1">
        <w:rPr>
          <w:rStyle w:val="af"/>
          <w:b w:val="0"/>
          <w:bCs w:val="0"/>
          <w:color w:val="000000"/>
          <w:shd w:val="clear" w:color="auto" w:fill="FCFDFD"/>
        </w:rPr>
        <w:t>СПб АППО</w:t>
      </w:r>
      <w:r>
        <w:rPr>
          <w:rStyle w:val="af"/>
          <w:b w:val="0"/>
          <w:bCs w:val="0"/>
          <w:color w:val="000000"/>
          <w:shd w:val="clear" w:color="auto" w:fill="FCFDFD"/>
        </w:rPr>
        <w:t xml:space="preserve">, </w:t>
      </w:r>
      <w:r w:rsidR="000B28CB">
        <w:rPr>
          <w:rStyle w:val="af"/>
          <w:b w:val="0"/>
          <w:bCs w:val="0"/>
          <w:color w:val="000000"/>
          <w:shd w:val="clear" w:color="auto" w:fill="FCFDFD"/>
        </w:rPr>
        <w:t>ГБОУ лицей № 329 Невского района</w:t>
      </w:r>
      <w:r w:rsidR="000B28CB" w:rsidRPr="000B28CB">
        <w:rPr>
          <w:rStyle w:val="af"/>
          <w:b w:val="0"/>
          <w:bCs w:val="0"/>
          <w:color w:val="000000"/>
          <w:shd w:val="clear" w:color="auto" w:fill="FCFDFD"/>
        </w:rPr>
        <w:t xml:space="preserve"> </w:t>
      </w:r>
      <w:r w:rsidR="000B28CB">
        <w:rPr>
          <w:rStyle w:val="af"/>
          <w:b w:val="0"/>
          <w:bCs w:val="0"/>
          <w:color w:val="000000"/>
          <w:shd w:val="clear" w:color="auto" w:fill="FCFDFD"/>
        </w:rPr>
        <w:t>г. Санкт-Петербурга,</w:t>
      </w:r>
      <w:r>
        <w:rPr>
          <w:rStyle w:val="af"/>
          <w:b w:val="0"/>
          <w:bCs w:val="0"/>
          <w:color w:val="000000"/>
          <w:shd w:val="clear" w:color="auto" w:fill="FCFDFD"/>
        </w:rPr>
        <w:t xml:space="preserve"> ИМЦ </w:t>
      </w:r>
      <w:r w:rsidR="000B28CB">
        <w:rPr>
          <w:rStyle w:val="af"/>
          <w:b w:val="0"/>
          <w:bCs w:val="0"/>
          <w:color w:val="000000"/>
          <w:shd w:val="clear" w:color="auto" w:fill="FCFDFD"/>
        </w:rPr>
        <w:t>Невского района г. Санкт-Петербурга.</w:t>
      </w:r>
    </w:p>
    <w:p w:rsidR="00D67558" w:rsidRPr="00D67558" w:rsidRDefault="00842180" w:rsidP="009F3DEB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 w:rsidR="009F3DEB">
        <w:rPr>
          <w:rFonts w:ascii="Times New Roman" w:hAnsi="Times New Roman"/>
          <w:sz w:val="24"/>
          <w:szCs w:val="24"/>
        </w:rPr>
        <w:t xml:space="preserve">. </w:t>
      </w:r>
      <w:r w:rsidR="00D67558" w:rsidRPr="002C07A3">
        <w:rPr>
          <w:rFonts w:ascii="Times New Roman" w:hAnsi="Times New Roman"/>
          <w:sz w:val="24"/>
          <w:szCs w:val="24"/>
        </w:rPr>
        <w:t xml:space="preserve">Участие в </w:t>
      </w:r>
      <w:r w:rsidR="000B28CB">
        <w:rPr>
          <w:rFonts w:ascii="Times New Roman" w:hAnsi="Times New Roman"/>
          <w:sz w:val="24"/>
          <w:szCs w:val="24"/>
        </w:rPr>
        <w:t xml:space="preserve">городской с региональным участием </w:t>
      </w:r>
      <w:r w:rsidR="000B28CB">
        <w:rPr>
          <w:rFonts w:ascii="Times New Roman" w:hAnsi="Times New Roman"/>
          <w:sz w:val="24"/>
          <w:szCs w:val="24"/>
          <w:lang w:val="en-US"/>
        </w:rPr>
        <w:t>VII</w:t>
      </w:r>
      <w:r w:rsidR="002C07A3" w:rsidRPr="002C07A3">
        <w:rPr>
          <w:rFonts w:ascii="Times New Roman" w:hAnsi="Times New Roman"/>
          <w:sz w:val="24"/>
          <w:szCs w:val="24"/>
        </w:rPr>
        <w:t xml:space="preserve">  научно – исследовательской   конференции </w:t>
      </w:r>
      <w:r w:rsidR="00E70EE7">
        <w:rPr>
          <w:rFonts w:ascii="Times New Roman" w:hAnsi="Times New Roman"/>
          <w:sz w:val="24"/>
          <w:szCs w:val="24"/>
        </w:rPr>
        <w:t xml:space="preserve">школьников </w:t>
      </w:r>
      <w:r w:rsidR="002C07A3" w:rsidRPr="002C07A3">
        <w:rPr>
          <w:rFonts w:ascii="Times New Roman" w:hAnsi="Times New Roman"/>
          <w:sz w:val="24"/>
          <w:szCs w:val="24"/>
        </w:rPr>
        <w:t xml:space="preserve">«Будущее – это МЫ!» </w:t>
      </w:r>
      <w:r w:rsidR="00D67558" w:rsidRPr="00D67558">
        <w:rPr>
          <w:rFonts w:ascii="Times New Roman" w:hAnsi="Times New Roman"/>
          <w:sz w:val="24"/>
          <w:szCs w:val="24"/>
        </w:rPr>
        <w:t xml:space="preserve">является для школ, учащихся и преподавателей добровольным.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67558" w:rsidRPr="00D67558" w:rsidRDefault="00842180" w:rsidP="009F3DEB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0859B6">
        <w:rPr>
          <w:rFonts w:ascii="Times New Roman" w:hAnsi="Times New Roman"/>
          <w:color w:val="auto"/>
          <w:sz w:val="24"/>
          <w:szCs w:val="24"/>
        </w:rPr>
        <w:t>1.4</w:t>
      </w:r>
      <w:r w:rsidR="00D67558" w:rsidRPr="000859B6">
        <w:rPr>
          <w:rFonts w:ascii="Times New Roman" w:hAnsi="Times New Roman"/>
          <w:color w:val="auto"/>
          <w:sz w:val="24"/>
          <w:szCs w:val="24"/>
        </w:rPr>
        <w:t>.  К участию в   конференции  п</w:t>
      </w:r>
      <w:r w:rsidR="00CF602D">
        <w:rPr>
          <w:rFonts w:ascii="Times New Roman" w:hAnsi="Times New Roman"/>
          <w:color w:val="auto"/>
          <w:sz w:val="24"/>
          <w:szCs w:val="24"/>
        </w:rPr>
        <w:t>ринимаются проекты  учеников с 1</w:t>
      </w:r>
      <w:r w:rsidR="00D67558" w:rsidRPr="000859B6">
        <w:rPr>
          <w:rFonts w:ascii="Times New Roman" w:hAnsi="Times New Roman"/>
          <w:color w:val="auto"/>
          <w:sz w:val="24"/>
          <w:szCs w:val="24"/>
        </w:rPr>
        <w:t xml:space="preserve"> по 11 классы.</w:t>
      </w:r>
    </w:p>
    <w:p w:rsidR="00D67558" w:rsidRPr="00D67558" w:rsidRDefault="00842180" w:rsidP="009F3DEB">
      <w:pPr>
        <w:pStyle w:val="a4"/>
        <w:spacing w:before="0" w:beforeAutospacing="0" w:after="0" w:afterAutospacing="0" w:line="276" w:lineRule="auto"/>
        <w:ind w:firstLine="567"/>
        <w:rPr>
          <w:color w:val="000000"/>
        </w:rPr>
      </w:pPr>
      <w:r>
        <w:t>1.5</w:t>
      </w:r>
      <w:r w:rsidR="00D67558" w:rsidRPr="00D67558">
        <w:t xml:space="preserve">.   </w:t>
      </w:r>
      <w:r w:rsidR="00D67558" w:rsidRPr="00D67558">
        <w:rPr>
          <w:color w:val="000000"/>
        </w:rPr>
        <w:t>Проекты, участвующие в конференции, могут быть по:</w:t>
      </w:r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proofErr w:type="gramStart"/>
      <w:r w:rsidRPr="00D67558">
        <w:rPr>
          <w:color w:val="000000"/>
        </w:rPr>
        <w:t>доминирующей  деятельности</w:t>
      </w:r>
      <w:proofErr w:type="gramEnd"/>
      <w:r w:rsidRPr="00D67558">
        <w:rPr>
          <w:color w:val="000000"/>
        </w:rPr>
        <w:t xml:space="preserve"> </w:t>
      </w:r>
      <w:r w:rsidR="00A04503">
        <w:rPr>
          <w:color w:val="000000"/>
        </w:rPr>
        <w:t>–</w:t>
      </w:r>
      <w:r w:rsidRPr="00D67558">
        <w:rPr>
          <w:color w:val="000000"/>
        </w:rPr>
        <w:t xml:space="preserve"> исследовательские</w:t>
      </w:r>
      <w:r w:rsidR="00A04503">
        <w:rPr>
          <w:color w:val="000000"/>
        </w:rPr>
        <w:t>;</w:t>
      </w:r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r w:rsidRPr="00D67558">
        <w:rPr>
          <w:color w:val="000000"/>
        </w:rPr>
        <w:t xml:space="preserve">уровню контактов - </w:t>
      </w:r>
      <w:r w:rsidRPr="00D67558">
        <w:t xml:space="preserve"> </w:t>
      </w:r>
      <w:r w:rsidR="008B7377">
        <w:t>внутриклассный, внутришкольный</w:t>
      </w:r>
    </w:p>
    <w:p w:rsidR="00D67558" w:rsidRPr="00D67558" w:rsidRDefault="00D67558" w:rsidP="000876AE">
      <w:pPr>
        <w:pStyle w:val="a4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</w:pPr>
      <w:r w:rsidRPr="00D67558">
        <w:rPr>
          <w:color w:val="000000"/>
        </w:rPr>
        <w:t>количеству участников -  индивидуальные, групповые.</w:t>
      </w:r>
    </w:p>
    <w:p w:rsidR="00D67558" w:rsidRPr="00D67558" w:rsidRDefault="000859B6" w:rsidP="009F3DEB">
      <w:pPr>
        <w:pStyle w:val="a4"/>
        <w:tabs>
          <w:tab w:val="left" w:pos="993"/>
        </w:tabs>
        <w:spacing w:before="0" w:beforeAutospacing="0" w:after="0" w:afterAutospacing="0" w:line="276" w:lineRule="auto"/>
        <w:ind w:firstLine="567"/>
      </w:pPr>
      <w:r>
        <w:rPr>
          <w:bCs/>
        </w:rPr>
        <w:t>1.6</w:t>
      </w:r>
      <w:r w:rsidR="00D67558" w:rsidRPr="00D67558">
        <w:rPr>
          <w:bCs/>
        </w:rPr>
        <w:t xml:space="preserve">. </w:t>
      </w:r>
      <w:r w:rsidR="000876AE">
        <w:rPr>
          <w:bCs/>
        </w:rPr>
        <w:t xml:space="preserve"> </w:t>
      </w:r>
      <w:r w:rsidR="00D67558" w:rsidRPr="00D67558">
        <w:rPr>
          <w:bCs/>
        </w:rPr>
        <w:t>Проектный продукт должен состоять из:</w:t>
      </w:r>
    </w:p>
    <w:p w:rsidR="00D67558" w:rsidRPr="00D67558" w:rsidRDefault="000859B6" w:rsidP="000876AE">
      <w:pPr>
        <w:pStyle w:val="a4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>
        <w:rPr>
          <w:bCs/>
        </w:rPr>
        <w:t>письменного реферата - где</w:t>
      </w:r>
      <w:r w:rsidR="00D67558" w:rsidRPr="00D67558">
        <w:t xml:space="preserve"> описываются все этапы работы</w:t>
      </w:r>
      <w:r>
        <w:t xml:space="preserve"> (</w:t>
      </w:r>
      <w:r w:rsidRPr="008B7377">
        <w:rPr>
          <w:i/>
        </w:rPr>
        <w:t>приложение 1</w:t>
      </w:r>
      <w:r w:rsidR="000D5E41" w:rsidRPr="008B7377">
        <w:rPr>
          <w:i/>
        </w:rPr>
        <w:t xml:space="preserve">, </w:t>
      </w:r>
      <w:r w:rsidR="008B7377">
        <w:rPr>
          <w:i/>
        </w:rPr>
        <w:t>5</w:t>
      </w:r>
      <w:r>
        <w:t>)</w:t>
      </w:r>
    </w:p>
    <w:p w:rsidR="002C07A3" w:rsidRDefault="00D67558" w:rsidP="000876AE">
      <w:pPr>
        <w:pStyle w:val="a4"/>
        <w:numPr>
          <w:ilvl w:val="0"/>
          <w:numId w:val="3"/>
        </w:numPr>
        <w:tabs>
          <w:tab w:val="clear" w:pos="720"/>
          <w:tab w:val="num" w:pos="851"/>
        </w:tabs>
        <w:spacing w:before="0" w:beforeAutospacing="0" w:after="0" w:afterAutospacing="0" w:line="276" w:lineRule="auto"/>
        <w:ind w:left="0" w:firstLine="567"/>
        <w:jc w:val="both"/>
      </w:pPr>
      <w:r w:rsidRPr="00D67558">
        <w:rPr>
          <w:bCs/>
        </w:rPr>
        <w:t xml:space="preserve">презентации </w:t>
      </w:r>
      <w:r w:rsidRPr="00D67558">
        <w:t xml:space="preserve"> результатов  работы; </w:t>
      </w:r>
    </w:p>
    <w:p w:rsidR="00181B12" w:rsidRPr="002C07A3" w:rsidRDefault="00181B12" w:rsidP="00181B12">
      <w:pPr>
        <w:pStyle w:val="a4"/>
        <w:spacing w:before="0" w:beforeAutospacing="0" w:after="0" w:afterAutospacing="0" w:line="276" w:lineRule="auto"/>
        <w:jc w:val="both"/>
      </w:pPr>
    </w:p>
    <w:p w:rsidR="00D67558" w:rsidRPr="00D67558" w:rsidRDefault="00D67558" w:rsidP="00181B12">
      <w:pPr>
        <w:numPr>
          <w:ilvl w:val="0"/>
          <w:numId w:val="1"/>
        </w:numPr>
        <w:spacing w:line="276" w:lineRule="auto"/>
        <w:ind w:left="0" w:firstLine="567"/>
        <w:rPr>
          <w:b/>
        </w:rPr>
      </w:pPr>
      <w:r w:rsidRPr="00D67558">
        <w:rPr>
          <w:b/>
        </w:rPr>
        <w:lastRenderedPageBreak/>
        <w:t xml:space="preserve">Цель </w:t>
      </w:r>
      <w:r w:rsidR="00CB3221">
        <w:rPr>
          <w:b/>
        </w:rPr>
        <w:t>проведения</w:t>
      </w:r>
      <w:r w:rsidRPr="00D67558">
        <w:rPr>
          <w:b/>
        </w:rPr>
        <w:t xml:space="preserve"> </w:t>
      </w:r>
    </w:p>
    <w:p w:rsidR="00D67558" w:rsidRPr="00D67558" w:rsidRDefault="00D67558" w:rsidP="00181B12">
      <w:pPr>
        <w:spacing w:line="276" w:lineRule="auto"/>
        <w:ind w:firstLine="567"/>
        <w:jc w:val="both"/>
        <w:rPr>
          <w:color w:val="000000"/>
        </w:rPr>
      </w:pPr>
      <w:r w:rsidRPr="00D67558">
        <w:t xml:space="preserve">Целью проведения </w:t>
      </w:r>
      <w:r w:rsidR="00CF602D">
        <w:t xml:space="preserve"> </w:t>
      </w:r>
      <w:r w:rsidR="00244FF5">
        <w:t xml:space="preserve">городской с региональным участием </w:t>
      </w:r>
      <w:r w:rsidR="00244FF5">
        <w:rPr>
          <w:lang w:val="en-US"/>
        </w:rPr>
        <w:t>VII</w:t>
      </w:r>
      <w:r w:rsidR="002C07A3" w:rsidRPr="00D67558">
        <w:t xml:space="preserve"> научно – </w:t>
      </w:r>
      <w:r w:rsidR="002C07A3">
        <w:t xml:space="preserve">исследовательской </w:t>
      </w:r>
      <w:r w:rsidR="002C07A3" w:rsidRPr="00D67558">
        <w:t xml:space="preserve">  конференции </w:t>
      </w:r>
      <w:r w:rsidR="000876AE">
        <w:t xml:space="preserve">  </w:t>
      </w:r>
      <w:r w:rsidR="00E70EE7">
        <w:t xml:space="preserve">школьников </w:t>
      </w:r>
      <w:r w:rsidR="002C07A3" w:rsidRPr="00D67558">
        <w:t>«Будущее – это МЫ!»</w:t>
      </w:r>
      <w:r w:rsidR="002C07A3" w:rsidRPr="002C07A3">
        <w:t xml:space="preserve"> </w:t>
      </w:r>
      <w:r w:rsidR="00A04503">
        <w:t xml:space="preserve">является </w:t>
      </w:r>
      <w:r w:rsidR="00CB3221">
        <w:rPr>
          <w:rStyle w:val="apple-converted-space"/>
          <w:color w:val="000000"/>
        </w:rPr>
        <w:t xml:space="preserve">           </w:t>
      </w:r>
      <w:r w:rsidRPr="00D67558">
        <w:rPr>
          <w:rStyle w:val="apple-converted-space"/>
          <w:color w:val="000000"/>
        </w:rPr>
        <w:t>развити</w:t>
      </w:r>
      <w:r w:rsidR="004B6A35">
        <w:rPr>
          <w:rStyle w:val="apple-converted-space"/>
          <w:color w:val="000000"/>
        </w:rPr>
        <w:t>е творческих способностей, позна</w:t>
      </w:r>
      <w:r w:rsidRPr="00D67558">
        <w:rPr>
          <w:rStyle w:val="apple-converted-space"/>
          <w:color w:val="000000"/>
        </w:rPr>
        <w:t>вательской активности, интереса к обучению и коммуникативных навыков школьников;</w:t>
      </w:r>
    </w:p>
    <w:p w:rsidR="00D67558" w:rsidRDefault="000859B6" w:rsidP="00181B12">
      <w:pPr>
        <w:spacing w:line="276" w:lineRule="auto"/>
        <w:jc w:val="both"/>
        <w:rPr>
          <w:b/>
          <w:bCs/>
        </w:rPr>
      </w:pPr>
      <w:r>
        <w:t xml:space="preserve">         </w:t>
      </w:r>
      <w:r w:rsidR="00CB3221">
        <w:rPr>
          <w:b/>
          <w:bCs/>
        </w:rPr>
        <w:t>3.      Задачи конференции</w:t>
      </w:r>
    </w:p>
    <w:p w:rsidR="00D67558" w:rsidRPr="00D67558" w:rsidRDefault="00D67558" w:rsidP="00181B12">
      <w:pPr>
        <w:spacing w:line="276" w:lineRule="auto"/>
        <w:ind w:firstLine="567"/>
        <w:jc w:val="both"/>
      </w:pPr>
      <w:r w:rsidRPr="00D67558">
        <w:rPr>
          <w:bCs/>
        </w:rPr>
        <w:t xml:space="preserve">Задачами </w:t>
      </w:r>
      <w:r w:rsidR="00CF602D">
        <w:t xml:space="preserve"> </w:t>
      </w:r>
      <w:r w:rsidR="00244FF5">
        <w:t xml:space="preserve">городской с региональным участием </w:t>
      </w:r>
      <w:r w:rsidR="00244FF5">
        <w:rPr>
          <w:lang w:val="en-US"/>
        </w:rPr>
        <w:t>VII</w:t>
      </w:r>
      <w:r w:rsidR="002C07A3">
        <w:t xml:space="preserve"> </w:t>
      </w:r>
      <w:r w:rsidR="002C07A3" w:rsidRPr="00D67558">
        <w:t xml:space="preserve"> научно – </w:t>
      </w:r>
      <w:r w:rsidR="002C07A3">
        <w:t xml:space="preserve">исследовательской </w:t>
      </w:r>
      <w:r w:rsidR="002C07A3" w:rsidRPr="00D67558">
        <w:t xml:space="preserve">  конференции </w:t>
      </w:r>
      <w:r w:rsidR="00E70EE7">
        <w:t xml:space="preserve"> школьников </w:t>
      </w:r>
      <w:r w:rsidR="002C07A3" w:rsidRPr="00D67558">
        <w:t>«Будущее – это МЫ!»</w:t>
      </w:r>
      <w:r w:rsidR="002C07A3" w:rsidRPr="002C07A3">
        <w:t xml:space="preserve"> </w:t>
      </w:r>
      <w:r w:rsidR="000876AE">
        <w:t xml:space="preserve"> являе</w:t>
      </w:r>
      <w:r w:rsidRPr="00D67558">
        <w:t>тся:</w:t>
      </w:r>
    </w:p>
    <w:p w:rsidR="000876AE" w:rsidRDefault="000876AE" w:rsidP="00181B12">
      <w:pPr>
        <w:tabs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3.1.</w:t>
      </w:r>
      <w:r w:rsidR="00D67558" w:rsidRPr="00D67558">
        <w:t xml:space="preserve"> </w:t>
      </w:r>
      <w:r>
        <w:t xml:space="preserve">  </w:t>
      </w:r>
      <w:r>
        <w:rPr>
          <w:bCs/>
        </w:rPr>
        <w:t>ф</w:t>
      </w:r>
      <w:r w:rsidRPr="003211E1">
        <w:rPr>
          <w:bCs/>
        </w:rPr>
        <w:t>ормирование активной гражданской позиции школьников;</w:t>
      </w:r>
    </w:p>
    <w:p w:rsidR="000876AE" w:rsidRPr="003211E1" w:rsidRDefault="000876AE" w:rsidP="00181B12">
      <w:pPr>
        <w:tabs>
          <w:tab w:val="left" w:pos="180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3.2. а</w:t>
      </w:r>
      <w:r w:rsidRPr="003211E1">
        <w:t>ктивизация творческой, познавательной, интеллектуальной инициативы обучающихся;</w:t>
      </w:r>
    </w:p>
    <w:p w:rsidR="00D67558" w:rsidRPr="00D67558" w:rsidRDefault="000876AE" w:rsidP="00181B12">
      <w:pPr>
        <w:spacing w:line="276" w:lineRule="auto"/>
        <w:ind w:firstLine="567"/>
      </w:pPr>
      <w:r>
        <w:t xml:space="preserve"> 3.3.  выявление </w:t>
      </w:r>
      <w:r w:rsidR="00D67558" w:rsidRPr="00D67558">
        <w:t xml:space="preserve"> та</w:t>
      </w:r>
      <w:r>
        <w:t>лантливых учащихся, для обеспечения их поддержки</w:t>
      </w:r>
      <w:r w:rsidR="00A017AB">
        <w:t>, поощрения и общественного признания</w:t>
      </w:r>
      <w:r w:rsidR="00D67558" w:rsidRPr="00D67558">
        <w:t>;</w:t>
      </w:r>
    </w:p>
    <w:p w:rsidR="00D67558" w:rsidRPr="00D67558" w:rsidRDefault="00D67558" w:rsidP="00181B12">
      <w:pPr>
        <w:spacing w:line="276" w:lineRule="auto"/>
        <w:ind w:firstLine="567"/>
      </w:pPr>
      <w:r w:rsidRPr="00D67558">
        <w:t>3.</w:t>
      </w:r>
      <w:r w:rsidR="00A017AB">
        <w:t xml:space="preserve">2.  содействие </w:t>
      </w:r>
      <w:r w:rsidRPr="00D67558">
        <w:t xml:space="preserve">  превращению предметного способа овладения знаниями в средство решения самостоятельно поставленных задач;</w:t>
      </w:r>
    </w:p>
    <w:p w:rsidR="00D67558" w:rsidRPr="00D67558" w:rsidRDefault="00A017AB" w:rsidP="00181B12">
      <w:pPr>
        <w:spacing w:line="276" w:lineRule="auto"/>
        <w:ind w:firstLine="567"/>
        <w:jc w:val="both"/>
      </w:pPr>
      <w:r>
        <w:t>3.3.  создание  условий</w:t>
      </w:r>
      <w:r w:rsidR="00D67558" w:rsidRPr="00D67558">
        <w:t xml:space="preserve"> для вовлечения в  проектную деятельность учащихся разных возрастов для более раннего раскрытия их интересов и  облегчения процесса профориентации;</w:t>
      </w:r>
    </w:p>
    <w:p w:rsidR="00D67558" w:rsidRPr="00D67558" w:rsidRDefault="00A017AB" w:rsidP="00181B12">
      <w:pPr>
        <w:spacing w:line="276" w:lineRule="auto"/>
        <w:ind w:firstLine="567"/>
      </w:pPr>
      <w:r>
        <w:t xml:space="preserve">3.4.  повышение  профессионального уровня </w:t>
      </w:r>
      <w:r w:rsidR="00D67558" w:rsidRPr="00D67558">
        <w:t xml:space="preserve"> педагогов, их общественное признание и возможность самореализации.</w:t>
      </w:r>
    </w:p>
    <w:p w:rsidR="00D67558" w:rsidRPr="00D67558" w:rsidRDefault="00D67558" w:rsidP="00181B12">
      <w:pPr>
        <w:pStyle w:val="a7"/>
        <w:tabs>
          <w:tab w:val="left" w:pos="567"/>
        </w:tabs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67558">
        <w:rPr>
          <w:rFonts w:ascii="Times New Roman" w:hAnsi="Times New Roman" w:cs="Times New Roman"/>
          <w:color w:val="auto"/>
          <w:sz w:val="24"/>
          <w:szCs w:val="24"/>
        </w:rPr>
        <w:t xml:space="preserve">4.      </w:t>
      </w:r>
      <w:r w:rsidRPr="002C07A3">
        <w:rPr>
          <w:rFonts w:ascii="Times New Roman" w:hAnsi="Times New Roman" w:cs="Times New Roman"/>
          <w:color w:val="auto"/>
          <w:sz w:val="24"/>
          <w:szCs w:val="24"/>
        </w:rPr>
        <w:t>Организация</w:t>
      </w:r>
      <w:r w:rsidR="004034F5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="004034F5" w:rsidRPr="00244FF5">
        <w:rPr>
          <w:rFonts w:ascii="Times New Roman" w:hAnsi="Times New Roman" w:cs="Times New Roman"/>
          <w:color w:val="auto"/>
          <w:sz w:val="24"/>
          <w:szCs w:val="24"/>
        </w:rPr>
        <w:t xml:space="preserve">проведение </w:t>
      </w:r>
      <w:r w:rsidRPr="00244F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4FF5" w:rsidRPr="00244FF5">
        <w:rPr>
          <w:rFonts w:ascii="Times New Roman" w:hAnsi="Times New Roman" w:cs="Times New Roman"/>
          <w:sz w:val="24"/>
          <w:szCs w:val="24"/>
        </w:rPr>
        <w:t xml:space="preserve">городской с региональным участием </w:t>
      </w:r>
      <w:r w:rsidR="00244FF5" w:rsidRPr="00244FF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E70EE7" w:rsidRPr="00244FF5">
        <w:rPr>
          <w:rFonts w:ascii="Times New Roman" w:hAnsi="Times New Roman" w:cs="Times New Roman"/>
          <w:sz w:val="24"/>
          <w:szCs w:val="24"/>
        </w:rPr>
        <w:t xml:space="preserve"> </w:t>
      </w:r>
      <w:r w:rsidR="002C07A3" w:rsidRPr="00244FF5">
        <w:rPr>
          <w:rFonts w:ascii="Times New Roman" w:hAnsi="Times New Roman" w:cs="Times New Roman"/>
          <w:sz w:val="24"/>
          <w:szCs w:val="24"/>
        </w:rPr>
        <w:t xml:space="preserve"> научно</w:t>
      </w:r>
      <w:r w:rsidR="002C07A3" w:rsidRPr="002C07A3">
        <w:rPr>
          <w:rFonts w:ascii="Times New Roman" w:hAnsi="Times New Roman" w:cs="Times New Roman"/>
          <w:sz w:val="24"/>
          <w:szCs w:val="24"/>
        </w:rPr>
        <w:t xml:space="preserve"> – исследовательской   конференции </w:t>
      </w:r>
      <w:r w:rsidR="00E70EE7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2C07A3" w:rsidRPr="002C07A3">
        <w:rPr>
          <w:rFonts w:ascii="Times New Roman" w:hAnsi="Times New Roman" w:cs="Times New Roman"/>
          <w:sz w:val="24"/>
          <w:szCs w:val="24"/>
        </w:rPr>
        <w:t>«Будущее – это МЫ!».</w:t>
      </w:r>
    </w:p>
    <w:p w:rsidR="00D67558" w:rsidRPr="00D67558" w:rsidRDefault="00D67558" w:rsidP="00181B12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 w:rsidRPr="00D67558">
        <w:rPr>
          <w:rFonts w:ascii="Times New Roman" w:hAnsi="Times New Roman"/>
          <w:color w:val="auto"/>
          <w:sz w:val="24"/>
          <w:szCs w:val="24"/>
        </w:rPr>
        <w:t xml:space="preserve">4.1. </w:t>
      </w:r>
      <w:r w:rsidR="002C07A3">
        <w:rPr>
          <w:rFonts w:ascii="Times New Roman" w:hAnsi="Times New Roman"/>
          <w:color w:val="auto"/>
          <w:sz w:val="24"/>
          <w:szCs w:val="24"/>
        </w:rPr>
        <w:t>К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онференция </w:t>
      </w:r>
      <w:r w:rsidR="002C07A3">
        <w:rPr>
          <w:rFonts w:ascii="Times New Roman" w:hAnsi="Times New Roman"/>
          <w:color w:val="auto"/>
          <w:sz w:val="24"/>
          <w:szCs w:val="24"/>
        </w:rPr>
        <w:t>н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аучно – </w:t>
      </w:r>
      <w:r w:rsidR="002C07A3">
        <w:rPr>
          <w:rFonts w:ascii="Times New Roman" w:hAnsi="Times New Roman"/>
          <w:color w:val="auto"/>
          <w:sz w:val="24"/>
          <w:szCs w:val="24"/>
        </w:rPr>
        <w:t>исследовательских проектов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 проводится на базе </w:t>
      </w:r>
      <w:proofErr w:type="gramStart"/>
      <w:r w:rsidRPr="00D67558">
        <w:rPr>
          <w:rFonts w:ascii="Times New Roman" w:hAnsi="Times New Roman"/>
          <w:color w:val="auto"/>
          <w:sz w:val="24"/>
          <w:szCs w:val="24"/>
        </w:rPr>
        <w:t xml:space="preserve">ГБОУ </w:t>
      </w:r>
      <w:r w:rsidR="003471A7">
        <w:rPr>
          <w:rFonts w:ascii="Times New Roman" w:hAnsi="Times New Roman"/>
          <w:color w:val="auto"/>
          <w:sz w:val="24"/>
          <w:szCs w:val="24"/>
        </w:rPr>
        <w:t xml:space="preserve"> лицей</w:t>
      </w:r>
      <w:proofErr w:type="gramEnd"/>
      <w:r w:rsidR="003471A7">
        <w:rPr>
          <w:rFonts w:ascii="Times New Roman" w:hAnsi="Times New Roman"/>
          <w:color w:val="auto"/>
          <w:sz w:val="24"/>
          <w:szCs w:val="24"/>
        </w:rPr>
        <w:t xml:space="preserve"> № 329 Невского района г.</w:t>
      </w:r>
      <w:r w:rsidR="0033111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Санкт Петербурга ежегодно в рамках  </w:t>
      </w:r>
      <w:r w:rsidR="000570EC">
        <w:rPr>
          <w:rFonts w:ascii="Times New Roman" w:hAnsi="Times New Roman"/>
          <w:color w:val="auto"/>
          <w:sz w:val="24"/>
          <w:szCs w:val="24"/>
        </w:rPr>
        <w:t xml:space="preserve">недели проектов </w:t>
      </w:r>
      <w:r w:rsidRPr="00D67558">
        <w:rPr>
          <w:rFonts w:ascii="Times New Roman" w:hAnsi="Times New Roman"/>
          <w:color w:val="auto"/>
          <w:sz w:val="24"/>
          <w:szCs w:val="24"/>
        </w:rPr>
        <w:t>и является отчетным  мероприятием по проектной деятельности.</w:t>
      </w:r>
    </w:p>
    <w:p w:rsidR="00D67558" w:rsidRPr="00D67558" w:rsidRDefault="004034F5" w:rsidP="00181B12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4.2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. Организация  </w:t>
      </w:r>
      <w:r w:rsidR="002C07A3">
        <w:rPr>
          <w:rFonts w:ascii="Times New Roman" w:hAnsi="Times New Roman"/>
          <w:color w:val="auto"/>
          <w:sz w:val="24"/>
          <w:szCs w:val="24"/>
        </w:rPr>
        <w:t>конференци</w:t>
      </w:r>
      <w:r w:rsidR="005758CD">
        <w:rPr>
          <w:rFonts w:ascii="Times New Roman" w:hAnsi="Times New Roman"/>
          <w:color w:val="auto"/>
          <w:sz w:val="24"/>
          <w:szCs w:val="24"/>
        </w:rPr>
        <w:t>и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C07A3">
        <w:rPr>
          <w:rFonts w:ascii="Times New Roman" w:hAnsi="Times New Roman"/>
          <w:color w:val="auto"/>
          <w:sz w:val="24"/>
          <w:szCs w:val="24"/>
        </w:rPr>
        <w:t>н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аучно – </w:t>
      </w:r>
      <w:r w:rsidR="002C07A3">
        <w:rPr>
          <w:rFonts w:ascii="Times New Roman" w:hAnsi="Times New Roman"/>
          <w:color w:val="auto"/>
          <w:sz w:val="24"/>
          <w:szCs w:val="24"/>
        </w:rPr>
        <w:t>исследовательских проектов</w:t>
      </w:r>
      <w:r w:rsidR="002C07A3" w:rsidRPr="00D6755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возлагается на   куратора  по проектной деятельности ГБОУ лицей № 329. </w:t>
      </w:r>
    </w:p>
    <w:p w:rsidR="00D67558" w:rsidRDefault="004034F5" w:rsidP="00181B12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C6726E">
        <w:t>4.3</w:t>
      </w:r>
      <w:r w:rsidR="00D67558" w:rsidRPr="00C6726E">
        <w:t xml:space="preserve">. Работа </w:t>
      </w:r>
      <w:r w:rsidR="002C07A3" w:rsidRPr="00C6726E">
        <w:t>к</w:t>
      </w:r>
      <w:r w:rsidR="005758CD" w:rsidRPr="00C6726E">
        <w:t>онференции</w:t>
      </w:r>
      <w:r w:rsidR="002C07A3" w:rsidRPr="00C6726E">
        <w:t xml:space="preserve"> научно – исследовательских проектов </w:t>
      </w:r>
      <w:r w:rsidR="00D67558" w:rsidRPr="00C6726E">
        <w:t>«Будущее – это Мы!» организуется по секциям:</w:t>
      </w:r>
      <w:r w:rsidR="00D67558" w:rsidRPr="00D67558">
        <w:rPr>
          <w:b/>
          <w:color w:val="000000"/>
        </w:rPr>
        <w:t xml:space="preserve"> </w:t>
      </w:r>
    </w:p>
    <w:p w:rsidR="00911A53" w:rsidRPr="00D67558" w:rsidRDefault="00911A53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>
        <w:rPr>
          <w:color w:val="000000"/>
        </w:rPr>
        <w:t>секция начальной школы.</w:t>
      </w:r>
    </w:p>
    <w:p w:rsidR="00A017AB" w:rsidRPr="00A017AB" w:rsidRDefault="00A017AB" w:rsidP="00181B12">
      <w:pPr>
        <w:pStyle w:val="a8"/>
        <w:numPr>
          <w:ilvl w:val="0"/>
          <w:numId w:val="4"/>
        </w:numPr>
        <w:tabs>
          <w:tab w:val="left" w:pos="993"/>
        </w:tabs>
        <w:spacing w:after="0"/>
        <w:ind w:hanging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A017AB">
        <w:rPr>
          <w:rFonts w:ascii="Times New Roman" w:hAnsi="Times New Roman"/>
          <w:color w:val="000000"/>
          <w:sz w:val="24"/>
          <w:szCs w:val="24"/>
        </w:rPr>
        <w:t xml:space="preserve">секция  </w:t>
      </w:r>
      <w:r>
        <w:rPr>
          <w:rFonts w:ascii="Times New Roman" w:hAnsi="Times New Roman"/>
          <w:color w:val="000000"/>
          <w:sz w:val="24"/>
          <w:szCs w:val="24"/>
        </w:rPr>
        <w:t>русского языка и  литературы</w:t>
      </w:r>
      <w:r w:rsidRPr="00A017AB">
        <w:rPr>
          <w:rFonts w:ascii="Times New Roman" w:hAnsi="Times New Roman"/>
          <w:color w:val="000000"/>
          <w:sz w:val="24"/>
          <w:szCs w:val="24"/>
        </w:rPr>
        <w:t>;</w:t>
      </w:r>
    </w:p>
    <w:p w:rsidR="00D67558" w:rsidRPr="00A017AB" w:rsidRDefault="00D67558" w:rsidP="00181B12">
      <w:pPr>
        <w:numPr>
          <w:ilvl w:val="0"/>
          <w:numId w:val="4"/>
        </w:numPr>
        <w:tabs>
          <w:tab w:val="left" w:pos="993"/>
        </w:tabs>
        <w:spacing w:line="276" w:lineRule="auto"/>
        <w:ind w:hanging="720"/>
        <w:jc w:val="both"/>
        <w:rPr>
          <w:color w:val="333333"/>
        </w:rPr>
      </w:pPr>
      <w:r w:rsidRPr="00A017AB">
        <w:rPr>
          <w:color w:val="000000"/>
        </w:rPr>
        <w:t>секция  математики;</w:t>
      </w:r>
    </w:p>
    <w:p w:rsidR="00D67558" w:rsidRPr="00D67558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информатики и ИКТ;</w:t>
      </w:r>
    </w:p>
    <w:p w:rsidR="00D67558" w:rsidRPr="00D67558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английск</w:t>
      </w:r>
      <w:r w:rsidR="00224F10">
        <w:rPr>
          <w:color w:val="000000"/>
        </w:rPr>
        <w:t xml:space="preserve">ой </w:t>
      </w:r>
      <w:r w:rsidR="00E14AF5">
        <w:rPr>
          <w:color w:val="000000"/>
        </w:rPr>
        <w:t>языка и английской литературы</w:t>
      </w:r>
      <w:r w:rsidR="00224F10">
        <w:rPr>
          <w:color w:val="000000"/>
        </w:rPr>
        <w:t>;</w:t>
      </w:r>
    </w:p>
    <w:p w:rsidR="00D67558" w:rsidRPr="00D67558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rPr>
          <w:color w:val="333333"/>
        </w:rPr>
      </w:pPr>
      <w:r w:rsidRPr="00D67558">
        <w:rPr>
          <w:color w:val="000000"/>
        </w:rPr>
        <w:t xml:space="preserve">естественнонаучная секция </w:t>
      </w:r>
      <w:r w:rsidR="00E14AF5">
        <w:rPr>
          <w:color w:val="000000"/>
        </w:rPr>
        <w:t xml:space="preserve"> </w:t>
      </w:r>
      <w:r w:rsidRPr="00D67558">
        <w:rPr>
          <w:color w:val="000000"/>
        </w:rPr>
        <w:t xml:space="preserve">(физика, биология, химия, география, ОБЖ) </w:t>
      </w:r>
    </w:p>
    <w:p w:rsidR="00D67558" w:rsidRPr="00D67558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социально – экономических наук (история, экономика, обществознание, право);</w:t>
      </w:r>
    </w:p>
    <w:p w:rsidR="00D67558" w:rsidRPr="00755326" w:rsidRDefault="00D67558" w:rsidP="00181B12">
      <w:pPr>
        <w:numPr>
          <w:ilvl w:val="0"/>
          <w:numId w:val="5"/>
        </w:numPr>
        <w:tabs>
          <w:tab w:val="clear" w:pos="360"/>
          <w:tab w:val="num" w:pos="0"/>
          <w:tab w:val="left" w:pos="993"/>
        </w:tabs>
        <w:spacing w:line="276" w:lineRule="auto"/>
        <w:ind w:left="0" w:firstLine="709"/>
        <w:jc w:val="both"/>
        <w:rPr>
          <w:color w:val="333333"/>
        </w:rPr>
      </w:pPr>
      <w:r w:rsidRPr="00D67558">
        <w:rPr>
          <w:color w:val="000000"/>
        </w:rPr>
        <w:t>секция предметов эстетического цикла  (музыка, изобразительное искусство, МХК, физкультура);</w:t>
      </w:r>
    </w:p>
    <w:p w:rsidR="00D67558" w:rsidRDefault="004034F5" w:rsidP="00181B12">
      <w:pPr>
        <w:spacing w:line="276" w:lineRule="auto"/>
        <w:ind w:firstLine="567"/>
        <w:jc w:val="both"/>
      </w:pPr>
      <w:r>
        <w:t xml:space="preserve">4.4. </w:t>
      </w:r>
      <w:r w:rsidR="00D67558" w:rsidRPr="00D67558">
        <w:t>Состав секций может изменяться в зависимости от количества проектов, представленных к защите.</w:t>
      </w:r>
    </w:p>
    <w:p w:rsidR="000570EC" w:rsidRPr="000570EC" w:rsidRDefault="000570EC" w:rsidP="00181B12">
      <w:pPr>
        <w:spacing w:line="276" w:lineRule="auto"/>
        <w:ind w:firstLine="567"/>
        <w:jc w:val="both"/>
        <w:rPr>
          <w:i/>
        </w:rPr>
      </w:pPr>
      <w:r>
        <w:t xml:space="preserve">4.5. </w:t>
      </w:r>
      <w:r w:rsidRPr="000570EC">
        <w:rPr>
          <w:i/>
        </w:rPr>
        <w:t xml:space="preserve">От учебного заведения  </w:t>
      </w:r>
      <w:r w:rsidR="00A04503">
        <w:rPr>
          <w:i/>
        </w:rPr>
        <w:t xml:space="preserve">в </w:t>
      </w:r>
      <w:r w:rsidRPr="000570EC">
        <w:rPr>
          <w:i/>
        </w:rPr>
        <w:t>каждой  секции может быть представлено не более двух работ;</w:t>
      </w:r>
    </w:p>
    <w:p w:rsidR="00D67558" w:rsidRPr="00D67558" w:rsidRDefault="004034F5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 w:rsidR="000570EC">
        <w:rPr>
          <w:rFonts w:ascii="Times New Roman" w:hAnsi="Times New Roman"/>
          <w:color w:val="auto"/>
          <w:sz w:val="24"/>
          <w:szCs w:val="24"/>
        </w:rPr>
        <w:t>6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Для проведения конкурса проектных продукто</w:t>
      </w:r>
      <w:r w:rsidR="009C4E27">
        <w:rPr>
          <w:rFonts w:ascii="Times New Roman" w:hAnsi="Times New Roman"/>
          <w:color w:val="auto"/>
          <w:sz w:val="24"/>
          <w:szCs w:val="24"/>
        </w:rPr>
        <w:t xml:space="preserve">в формируется экспертный совет </w:t>
      </w:r>
      <w:r w:rsidR="009C4E27" w:rsidRPr="009C4E27">
        <w:rPr>
          <w:rFonts w:ascii="Times New Roman" w:hAnsi="Times New Roman"/>
          <w:sz w:val="24"/>
          <w:szCs w:val="24"/>
        </w:rPr>
        <w:t>по каждой из организованных секций</w:t>
      </w:r>
      <w:r w:rsidR="009C4E27">
        <w:t xml:space="preserve">,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 xml:space="preserve">утверждённый директором </w:t>
      </w:r>
      <w:r w:rsidR="00244FF5">
        <w:rPr>
          <w:rFonts w:ascii="Times New Roman" w:hAnsi="Times New Roman"/>
          <w:color w:val="auto"/>
          <w:sz w:val="24"/>
          <w:szCs w:val="24"/>
        </w:rPr>
        <w:t xml:space="preserve">ГБОУ 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лицея № 329.</w:t>
      </w:r>
    </w:p>
    <w:p w:rsidR="00C6726E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4.</w:t>
      </w:r>
      <w:r w:rsidR="009C4E27">
        <w:rPr>
          <w:rFonts w:ascii="Times New Roman" w:hAnsi="Times New Roman"/>
          <w:color w:val="auto"/>
          <w:sz w:val="24"/>
          <w:szCs w:val="24"/>
        </w:rPr>
        <w:t>7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. Конкурс проводится </w:t>
      </w:r>
      <w:r w:rsidRPr="000570EC">
        <w:rPr>
          <w:rFonts w:ascii="Times New Roman" w:hAnsi="Times New Roman"/>
          <w:i/>
          <w:color w:val="auto"/>
          <w:sz w:val="24"/>
          <w:szCs w:val="24"/>
        </w:rPr>
        <w:t>в два этапа</w:t>
      </w:r>
      <w:r>
        <w:rPr>
          <w:rFonts w:ascii="Times New Roman" w:hAnsi="Times New Roman"/>
          <w:color w:val="auto"/>
          <w:sz w:val="24"/>
          <w:szCs w:val="24"/>
        </w:rPr>
        <w:t>:</w:t>
      </w:r>
    </w:p>
    <w:p w:rsidR="00C6726E" w:rsidRPr="00A017AB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I</w:t>
      </w:r>
      <w:r w:rsidRPr="00A017A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этап    -   заочный, </w:t>
      </w:r>
      <w:r w:rsidR="00244FF5">
        <w:rPr>
          <w:rFonts w:ascii="Times New Roman" w:hAnsi="Times New Roman"/>
          <w:color w:val="auto"/>
          <w:sz w:val="24"/>
          <w:szCs w:val="24"/>
        </w:rPr>
        <w:t>знакомство с представленными</w:t>
      </w:r>
      <w:r>
        <w:rPr>
          <w:rFonts w:ascii="Times New Roman" w:hAnsi="Times New Roman"/>
          <w:color w:val="auto"/>
          <w:sz w:val="24"/>
          <w:szCs w:val="24"/>
        </w:rPr>
        <w:t xml:space="preserve"> работ</w:t>
      </w:r>
      <w:r w:rsidR="00244FF5">
        <w:rPr>
          <w:rFonts w:ascii="Times New Roman" w:hAnsi="Times New Roman"/>
          <w:color w:val="auto"/>
          <w:sz w:val="24"/>
          <w:szCs w:val="24"/>
        </w:rPr>
        <w:t>ами</w:t>
      </w:r>
      <w:r>
        <w:rPr>
          <w:rFonts w:ascii="Times New Roman" w:hAnsi="Times New Roman"/>
          <w:color w:val="auto"/>
          <w:sz w:val="24"/>
          <w:szCs w:val="24"/>
        </w:rPr>
        <w:t xml:space="preserve"> экспертной группой;</w:t>
      </w:r>
    </w:p>
    <w:p w:rsidR="00C6726E" w:rsidRDefault="00C6726E" w:rsidP="00C6726E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II</w:t>
      </w:r>
      <w:r w:rsidR="008B0D8D">
        <w:rPr>
          <w:rFonts w:ascii="Times New Roman" w:hAnsi="Times New Roman"/>
          <w:color w:val="auto"/>
          <w:sz w:val="24"/>
          <w:szCs w:val="24"/>
        </w:rPr>
        <w:t xml:space="preserve">этап - </w:t>
      </w:r>
      <w:r>
        <w:rPr>
          <w:rFonts w:ascii="Times New Roman" w:hAnsi="Times New Roman"/>
          <w:color w:val="auto"/>
          <w:sz w:val="24"/>
          <w:szCs w:val="24"/>
        </w:rPr>
        <w:t xml:space="preserve">очный, </w:t>
      </w:r>
      <w:r w:rsidRPr="00D67558">
        <w:rPr>
          <w:rFonts w:ascii="Times New Roman" w:hAnsi="Times New Roman"/>
          <w:color w:val="auto"/>
          <w:sz w:val="24"/>
          <w:szCs w:val="24"/>
        </w:rPr>
        <w:t>целью которого является презентация</w:t>
      </w:r>
      <w:r>
        <w:rPr>
          <w:rFonts w:ascii="Times New Roman" w:hAnsi="Times New Roman"/>
          <w:color w:val="auto"/>
          <w:sz w:val="24"/>
          <w:szCs w:val="24"/>
        </w:rPr>
        <w:t xml:space="preserve"> и защита проектов (</w:t>
      </w:r>
      <w:r w:rsidRPr="008B7377">
        <w:rPr>
          <w:rFonts w:ascii="Times New Roman" w:hAnsi="Times New Roman"/>
          <w:i/>
          <w:color w:val="auto"/>
          <w:sz w:val="24"/>
          <w:szCs w:val="24"/>
        </w:rPr>
        <w:t xml:space="preserve">приложение </w:t>
      </w:r>
      <w:r w:rsidR="008B7377">
        <w:rPr>
          <w:rFonts w:ascii="Times New Roman" w:hAnsi="Times New Roman"/>
          <w:i/>
          <w:color w:val="auto"/>
          <w:sz w:val="24"/>
          <w:szCs w:val="24"/>
        </w:rPr>
        <w:t>2</w:t>
      </w:r>
      <w:r w:rsidRPr="00D67558">
        <w:rPr>
          <w:rFonts w:ascii="Times New Roman" w:hAnsi="Times New Roman"/>
          <w:color w:val="auto"/>
          <w:sz w:val="24"/>
          <w:szCs w:val="24"/>
        </w:rPr>
        <w:t xml:space="preserve">).   </w:t>
      </w:r>
    </w:p>
    <w:p w:rsidR="00D67558" w:rsidRPr="00D67558" w:rsidRDefault="00C6726E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</w:t>
      </w:r>
      <w:r w:rsidR="009C4E27">
        <w:rPr>
          <w:rFonts w:ascii="Times New Roman" w:hAnsi="Times New Roman"/>
          <w:color w:val="auto"/>
          <w:sz w:val="24"/>
          <w:szCs w:val="24"/>
        </w:rPr>
        <w:t>8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Время, отводимое на защиту проектной работы, составляет 7- 10 минут</w:t>
      </w:r>
      <w:r w:rsidR="008B7377">
        <w:rPr>
          <w:rFonts w:ascii="Times New Roman" w:hAnsi="Times New Roman"/>
          <w:color w:val="auto"/>
          <w:sz w:val="24"/>
          <w:szCs w:val="24"/>
        </w:rPr>
        <w:t>.</w:t>
      </w:r>
    </w:p>
    <w:p w:rsidR="00D67558" w:rsidRDefault="009C4E27" w:rsidP="00E14AF5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4.9</w:t>
      </w:r>
      <w:r w:rsidR="00D67558" w:rsidRPr="00D67558">
        <w:rPr>
          <w:rFonts w:ascii="Times New Roman" w:hAnsi="Times New Roman"/>
          <w:color w:val="auto"/>
          <w:sz w:val="24"/>
          <w:szCs w:val="24"/>
        </w:rPr>
        <w:t>. По результатам конференции объявляются  победители и призеры, после чего проводится их награждение.</w:t>
      </w:r>
    </w:p>
    <w:p w:rsidR="00D67558" w:rsidRPr="00D67558" w:rsidRDefault="009C4E27" w:rsidP="00E14AF5">
      <w:pPr>
        <w:spacing w:line="276" w:lineRule="auto"/>
        <w:ind w:firstLine="567"/>
        <w:jc w:val="both"/>
        <w:rPr>
          <w:b/>
        </w:rPr>
      </w:pPr>
      <w:r>
        <w:rPr>
          <w:b/>
        </w:rPr>
        <w:t>5</w:t>
      </w:r>
      <w:r w:rsidR="00D67558" w:rsidRPr="00D67558">
        <w:rPr>
          <w:b/>
        </w:rPr>
        <w:t>.        Полномочия экспертного совета</w:t>
      </w:r>
    </w:p>
    <w:p w:rsidR="009C4E27" w:rsidRPr="00D67558" w:rsidRDefault="009C4E27" w:rsidP="009C4E27">
      <w:pPr>
        <w:pStyle w:val="a4"/>
        <w:spacing w:before="0" w:beforeAutospacing="0" w:after="0" w:afterAutospacing="0" w:line="276" w:lineRule="auto"/>
        <w:ind w:firstLine="567"/>
        <w:jc w:val="both"/>
      </w:pPr>
      <w:r>
        <w:t>5.1. Экспертный совет утверждает  критерии</w:t>
      </w:r>
      <w:r w:rsidRPr="00D67558">
        <w:t xml:space="preserve">  оценки проектного продукта.</w:t>
      </w:r>
    </w:p>
    <w:p w:rsidR="009C4E27" w:rsidRDefault="009C4E27" w:rsidP="009C4E27">
      <w:pPr>
        <w:pStyle w:val="a5"/>
        <w:spacing w:line="276" w:lineRule="auto"/>
        <w:ind w:firstLine="567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5.2. Экспертный совет  имеет право снять с конкурса работы, имеющие признаки плагиата, а также работы,</w:t>
      </w:r>
      <w:r w:rsidRPr="00C6726E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D67558">
        <w:rPr>
          <w:rFonts w:ascii="Times New Roman" w:hAnsi="Times New Roman"/>
          <w:color w:val="auto"/>
          <w:sz w:val="24"/>
          <w:szCs w:val="24"/>
        </w:rPr>
        <w:t>выполненные с нарушениями требований к оформлению</w:t>
      </w:r>
      <w:r>
        <w:rPr>
          <w:rFonts w:ascii="Times New Roman" w:hAnsi="Times New Roman"/>
          <w:color w:val="auto"/>
          <w:sz w:val="24"/>
          <w:szCs w:val="24"/>
        </w:rPr>
        <w:t>;</w:t>
      </w:r>
    </w:p>
    <w:p w:rsidR="00D67558" w:rsidRPr="00D67558" w:rsidRDefault="009C4E27" w:rsidP="004034F5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5.3. </w:t>
      </w:r>
      <w:r w:rsidR="00D67558" w:rsidRPr="00D67558">
        <w:t>Экспертный совет имеет право рекомендовать проекты, выполненные учащимися, для участия в конференциях более высокого уровня.</w:t>
      </w:r>
    </w:p>
    <w:p w:rsidR="00D67558" w:rsidRPr="00D67558" w:rsidRDefault="009C4E27" w:rsidP="004034F5">
      <w:pPr>
        <w:pStyle w:val="a4"/>
        <w:spacing w:before="0" w:beforeAutospacing="0" w:after="0" w:afterAutospacing="0" w:line="276" w:lineRule="auto"/>
        <w:ind w:firstLine="567"/>
        <w:jc w:val="both"/>
      </w:pPr>
      <w:r>
        <w:t>5</w:t>
      </w:r>
      <w:r w:rsidR="00D67558" w:rsidRPr="00D67558">
        <w:t>.4.  Экспертный совет может вносить предложения по выделению дополнительных номинаций конкурса.</w:t>
      </w:r>
    </w:p>
    <w:p w:rsidR="00D67558" w:rsidRPr="008B0D8D" w:rsidRDefault="009C4E27" w:rsidP="00E14AF5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6</w:t>
      </w:r>
      <w:r w:rsidR="00D67558" w:rsidRPr="00D67558">
        <w:rPr>
          <w:b/>
          <w:bCs/>
        </w:rPr>
        <w:t xml:space="preserve">. Подведение итогов и награждение участников </w:t>
      </w:r>
      <w:r w:rsidR="008B0D8D" w:rsidRPr="008B0D8D">
        <w:rPr>
          <w:b/>
        </w:rPr>
        <w:t>научно – исследовательской   конференции</w:t>
      </w:r>
      <w:r w:rsidR="00D67558" w:rsidRPr="008B0D8D">
        <w:rPr>
          <w:b/>
          <w:bCs/>
        </w:rPr>
        <w:t>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.1. Подведение  итогов  проводится  на основе  критериев, утверждённых экспертной группой и рейтинговой оценки работ полученной в результате обсуждения экспертной групп</w:t>
      </w:r>
      <w:r w:rsidR="00A04503">
        <w:rPr>
          <w:bCs/>
        </w:rPr>
        <w:t>ой  соответствующей секции (</w:t>
      </w:r>
      <w:r w:rsidR="00A04503" w:rsidRPr="008B7377">
        <w:rPr>
          <w:bCs/>
          <w:i/>
        </w:rPr>
        <w:t>приложение 3</w:t>
      </w:r>
      <w:r w:rsidR="00A04503">
        <w:rPr>
          <w:bCs/>
        </w:rPr>
        <w:t>)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.2.  Все  участники  конференции (ученики - авторы проекта и преподаватели-руководители)  получают сертификаты  участия.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>.3.  Определяются  три  победителя по каждой научной секции.</w:t>
      </w:r>
    </w:p>
    <w:p w:rsidR="00D67558" w:rsidRP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 xml:space="preserve">.4.  Победители получают  дипломы, соответственно </w:t>
      </w:r>
      <w:r w:rsidR="00D67558" w:rsidRPr="00D67558">
        <w:rPr>
          <w:bCs/>
          <w:lang w:val="en-US"/>
        </w:rPr>
        <w:t>I</w:t>
      </w:r>
      <w:r w:rsidR="00D67558" w:rsidRPr="00D67558">
        <w:rPr>
          <w:bCs/>
        </w:rPr>
        <w:t>,</w:t>
      </w:r>
      <w:r w:rsidR="00D67558" w:rsidRPr="00D67558">
        <w:rPr>
          <w:bCs/>
          <w:lang w:val="en-US"/>
        </w:rPr>
        <w:t>II</w:t>
      </w:r>
      <w:r w:rsidR="00D67558" w:rsidRPr="00D67558">
        <w:rPr>
          <w:bCs/>
        </w:rPr>
        <w:t>,</w:t>
      </w:r>
      <w:r w:rsidR="00D67558" w:rsidRPr="00D67558">
        <w:rPr>
          <w:bCs/>
          <w:lang w:val="en-US"/>
        </w:rPr>
        <w:t>III</w:t>
      </w:r>
      <w:r w:rsidR="00D67558" w:rsidRPr="00D67558">
        <w:rPr>
          <w:bCs/>
        </w:rPr>
        <w:t xml:space="preserve"> степеней.</w:t>
      </w:r>
    </w:p>
    <w:p w:rsidR="00D67558" w:rsidRDefault="009C4E27" w:rsidP="00E14AF5">
      <w:pPr>
        <w:spacing w:line="276" w:lineRule="auto"/>
        <w:ind w:firstLine="567"/>
        <w:rPr>
          <w:bCs/>
        </w:rPr>
      </w:pPr>
      <w:r>
        <w:rPr>
          <w:bCs/>
        </w:rPr>
        <w:t>6</w:t>
      </w:r>
      <w:r w:rsidR="00D67558" w:rsidRPr="00D67558">
        <w:rPr>
          <w:bCs/>
        </w:rPr>
        <w:t xml:space="preserve">.5. </w:t>
      </w:r>
      <w:r w:rsidR="0050396F">
        <w:rPr>
          <w:bCs/>
        </w:rPr>
        <w:t xml:space="preserve"> </w:t>
      </w:r>
      <w:r w:rsidR="00D67558" w:rsidRPr="00D67558">
        <w:rPr>
          <w:bCs/>
        </w:rPr>
        <w:t>По инициативе  экспертной  группы могут  быть  отмечены и выделены  в особые номинации  проекты, не занявшие призовые места.</w:t>
      </w:r>
    </w:p>
    <w:p w:rsidR="00911A53" w:rsidRDefault="009C4E27" w:rsidP="00911A53">
      <w:pPr>
        <w:shd w:val="clear" w:color="auto" w:fill="FFFFFF"/>
        <w:tabs>
          <w:tab w:val="left" w:pos="0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7</w:t>
      </w:r>
      <w:r w:rsidR="00D67558" w:rsidRPr="00D67558">
        <w:rPr>
          <w:b/>
          <w:color w:val="000000"/>
        </w:rPr>
        <w:t xml:space="preserve">.         </w:t>
      </w:r>
      <w:r w:rsidR="00D67558" w:rsidRPr="009C4E27">
        <w:rPr>
          <w:b/>
          <w:color w:val="000000"/>
        </w:rPr>
        <w:t>Сроки</w:t>
      </w:r>
      <w:r w:rsidRPr="009C4E27">
        <w:rPr>
          <w:b/>
          <w:color w:val="000000"/>
        </w:rPr>
        <w:t xml:space="preserve"> подачи заявок</w:t>
      </w:r>
      <w:r w:rsidR="00D67558" w:rsidRPr="009C4E27">
        <w:rPr>
          <w:b/>
          <w:color w:val="000000"/>
        </w:rPr>
        <w:t xml:space="preserve">   и место проведения </w:t>
      </w:r>
      <w:r w:rsidRPr="009C4E27">
        <w:rPr>
          <w:b/>
          <w:color w:val="000000"/>
        </w:rPr>
        <w:t>конференции.</w:t>
      </w:r>
    </w:p>
    <w:p w:rsidR="00CB3221" w:rsidRPr="00244FF5" w:rsidRDefault="009C4E27" w:rsidP="0063157E">
      <w:pPr>
        <w:pStyle w:val="HTML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>.1.</w:t>
      </w:r>
      <w:r w:rsidR="00D67558" w:rsidRPr="00CB3221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244FF5">
        <w:rPr>
          <w:rFonts w:ascii="Times New Roman" w:hAnsi="Times New Roman"/>
          <w:sz w:val="24"/>
          <w:szCs w:val="24"/>
        </w:rPr>
        <w:t>Городская</w:t>
      </w:r>
      <w:r w:rsidR="00244FF5" w:rsidRPr="00244FF5">
        <w:rPr>
          <w:rFonts w:ascii="Times New Roman" w:hAnsi="Times New Roman"/>
          <w:sz w:val="24"/>
          <w:szCs w:val="24"/>
        </w:rPr>
        <w:t xml:space="preserve"> с региональным участием </w:t>
      </w:r>
      <w:r w:rsidR="00244FF5" w:rsidRPr="00244FF5">
        <w:rPr>
          <w:rFonts w:ascii="Times New Roman" w:hAnsi="Times New Roman"/>
          <w:sz w:val="24"/>
          <w:szCs w:val="24"/>
          <w:lang w:val="en-US"/>
        </w:rPr>
        <w:t>VII</w:t>
      </w:r>
      <w:r w:rsidR="00244FF5">
        <w:t xml:space="preserve"> </w:t>
      </w:r>
      <w:r w:rsidR="00244FF5" w:rsidRPr="00D67558">
        <w:t xml:space="preserve"> </w:t>
      </w:r>
      <w:r w:rsidR="00244FF5">
        <w:rPr>
          <w:rFonts w:ascii="Times New Roman" w:hAnsi="Times New Roman"/>
          <w:color w:val="000000"/>
          <w:sz w:val="24"/>
          <w:szCs w:val="24"/>
        </w:rPr>
        <w:t>н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 xml:space="preserve">аучно – </w:t>
      </w:r>
      <w:r w:rsidR="00244FF5">
        <w:rPr>
          <w:rFonts w:ascii="Times New Roman" w:hAnsi="Times New Roman"/>
          <w:color w:val="000000"/>
          <w:sz w:val="24"/>
          <w:szCs w:val="24"/>
        </w:rPr>
        <w:t>исследовательская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 xml:space="preserve"> конференция</w:t>
      </w:r>
      <w:r w:rsidR="00244FF5">
        <w:rPr>
          <w:rFonts w:ascii="Times New Roman" w:hAnsi="Times New Roman"/>
          <w:color w:val="000000"/>
          <w:sz w:val="24"/>
          <w:szCs w:val="24"/>
        </w:rPr>
        <w:t xml:space="preserve"> школьников </w:t>
      </w:r>
      <w:r w:rsidR="00D67558" w:rsidRPr="00CB3221">
        <w:rPr>
          <w:rFonts w:ascii="Times New Roman" w:hAnsi="Times New Roman"/>
          <w:color w:val="000000"/>
          <w:sz w:val="24"/>
          <w:szCs w:val="24"/>
        </w:rPr>
        <w:t>«Будущее – это Мы!»</w:t>
      </w:r>
      <w:r w:rsid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3221" w:rsidRPr="00CB3221">
        <w:rPr>
          <w:rFonts w:ascii="Times New Roman" w:hAnsi="Times New Roman"/>
          <w:color w:val="000000"/>
          <w:sz w:val="24"/>
          <w:szCs w:val="24"/>
        </w:rPr>
        <w:t xml:space="preserve">будет </w:t>
      </w:r>
      <w:r w:rsidRPr="00CB3221">
        <w:rPr>
          <w:rFonts w:ascii="Times New Roman" w:hAnsi="Times New Roman"/>
          <w:color w:val="000000"/>
          <w:sz w:val="24"/>
          <w:szCs w:val="24"/>
        </w:rPr>
        <w:t>проводит</w:t>
      </w:r>
      <w:r w:rsidR="00CB3221">
        <w:rPr>
          <w:rFonts w:ascii="Times New Roman" w:hAnsi="Times New Roman"/>
          <w:color w:val="000000"/>
          <w:sz w:val="24"/>
          <w:szCs w:val="24"/>
        </w:rPr>
        <w:t>ь</w:t>
      </w:r>
      <w:r w:rsidRPr="00CB3221">
        <w:rPr>
          <w:rFonts w:ascii="Times New Roman" w:hAnsi="Times New Roman"/>
          <w:color w:val="000000"/>
          <w:sz w:val="24"/>
          <w:szCs w:val="24"/>
        </w:rPr>
        <w:t xml:space="preserve">ся </w:t>
      </w:r>
      <w:r w:rsidR="00CB3221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FF5">
        <w:rPr>
          <w:rFonts w:ascii="Times New Roman" w:hAnsi="Times New Roman"/>
          <w:b/>
          <w:color w:val="000000"/>
          <w:sz w:val="24"/>
          <w:szCs w:val="24"/>
        </w:rPr>
        <w:t>20 апреля 2018 г.</w:t>
      </w:r>
    </w:p>
    <w:p w:rsidR="003758F7" w:rsidRPr="00CB3221" w:rsidRDefault="009C4E2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7.2.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 Место проведения – ГБОУ лицей № 329 Невского района г. Санкт Петербурга.</w:t>
      </w:r>
    </w:p>
    <w:p w:rsidR="003758F7" w:rsidRPr="00CB3221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Адрес:192029, Санкт Петербург, пр. Елизарова д.7.</w:t>
      </w:r>
    </w:p>
    <w:p w:rsidR="003758F7" w:rsidRPr="00CB3221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7.3. Для  участия в конференции необходимо:</w:t>
      </w:r>
    </w:p>
    <w:p w:rsidR="003758F7" w:rsidRPr="00CB3221" w:rsidRDefault="00CB3221" w:rsidP="003758F7">
      <w:pPr>
        <w:pStyle w:val="HTML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заполнить </w:t>
      </w:r>
      <w:r w:rsidR="008B0D8D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FF5">
        <w:rPr>
          <w:rFonts w:ascii="Times New Roman" w:hAnsi="Times New Roman"/>
          <w:b/>
          <w:color w:val="000000"/>
          <w:sz w:val="24"/>
          <w:szCs w:val="24"/>
        </w:rPr>
        <w:t xml:space="preserve">заявку </w:t>
      </w:r>
      <w:r w:rsidR="00244FF5" w:rsidRPr="00181B12">
        <w:rPr>
          <w:rFonts w:ascii="Times New Roman" w:hAnsi="Times New Roman"/>
          <w:i/>
          <w:color w:val="000000"/>
          <w:sz w:val="24"/>
          <w:szCs w:val="24"/>
        </w:rPr>
        <w:t>(приложение</w:t>
      </w:r>
      <w:r w:rsidR="00181B12" w:rsidRPr="00181B12">
        <w:rPr>
          <w:rFonts w:ascii="Times New Roman" w:hAnsi="Times New Roman"/>
          <w:i/>
          <w:color w:val="000000"/>
          <w:sz w:val="24"/>
          <w:szCs w:val="24"/>
        </w:rPr>
        <w:t xml:space="preserve"> 4</w:t>
      </w:r>
      <w:r w:rsidR="00244FF5" w:rsidRPr="00181B12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81B12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81B12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r w:rsidR="00D01A0A">
        <w:rPr>
          <w:rFonts w:ascii="Times New Roman" w:hAnsi="Times New Roman"/>
          <w:b/>
          <w:color w:val="000000"/>
          <w:sz w:val="24"/>
          <w:szCs w:val="24"/>
        </w:rPr>
        <w:t xml:space="preserve">   1 </w:t>
      </w:r>
      <w:proofErr w:type="gramStart"/>
      <w:r w:rsidR="00D01A0A">
        <w:rPr>
          <w:rFonts w:ascii="Times New Roman" w:hAnsi="Times New Roman"/>
          <w:b/>
          <w:color w:val="000000"/>
          <w:sz w:val="24"/>
          <w:szCs w:val="24"/>
        </w:rPr>
        <w:t xml:space="preserve">апреля </w:t>
      </w:r>
      <w:r w:rsidR="008B7377">
        <w:rPr>
          <w:rFonts w:ascii="Times New Roman" w:hAnsi="Times New Roman"/>
          <w:b/>
          <w:color w:val="000000"/>
          <w:sz w:val="24"/>
          <w:szCs w:val="24"/>
        </w:rPr>
        <w:t xml:space="preserve"> 2018</w:t>
      </w:r>
      <w:proofErr w:type="gramEnd"/>
      <w:r w:rsidR="003758F7" w:rsidRPr="00CB3221">
        <w:rPr>
          <w:rFonts w:ascii="Times New Roman" w:hAnsi="Times New Roman"/>
          <w:b/>
          <w:color w:val="000000"/>
          <w:sz w:val="24"/>
          <w:szCs w:val="24"/>
        </w:rPr>
        <w:t xml:space="preserve"> г.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58F7" w:rsidRPr="00CB3221" w:rsidRDefault="003758F7" w:rsidP="003758F7">
      <w:pPr>
        <w:pStyle w:val="HTML"/>
        <w:numPr>
          <w:ilvl w:val="0"/>
          <w:numId w:val="6"/>
        </w:numPr>
        <w:spacing w:line="276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B3221">
        <w:rPr>
          <w:rFonts w:ascii="Times New Roman" w:hAnsi="Times New Roman"/>
          <w:color w:val="000000"/>
          <w:sz w:val="24"/>
          <w:szCs w:val="24"/>
        </w:rPr>
        <w:t>прислать  электронную</w:t>
      </w:r>
      <w:proofErr w:type="gramEnd"/>
      <w:r w:rsidRPr="00CB3221">
        <w:rPr>
          <w:rFonts w:ascii="Times New Roman" w:hAnsi="Times New Roman"/>
          <w:color w:val="000000"/>
          <w:sz w:val="24"/>
          <w:szCs w:val="24"/>
        </w:rPr>
        <w:t xml:space="preserve"> версию работы </w:t>
      </w:r>
      <w:r w:rsidR="00A04503">
        <w:rPr>
          <w:rFonts w:ascii="Times New Roman" w:hAnsi="Times New Roman"/>
          <w:color w:val="000000"/>
          <w:sz w:val="24"/>
          <w:szCs w:val="24"/>
        </w:rPr>
        <w:t>на адрес</w:t>
      </w:r>
      <w:r w:rsidR="00A04503" w:rsidRPr="00A045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chivina</w:t>
      </w:r>
      <w:proofErr w:type="spellEnd"/>
      <w:r w:rsidR="00A04503" w:rsidRPr="00A04503">
        <w:rPr>
          <w:rFonts w:ascii="Times New Roman" w:hAnsi="Times New Roman"/>
          <w:b/>
          <w:color w:val="0070C0"/>
          <w:sz w:val="24"/>
          <w:szCs w:val="24"/>
        </w:rPr>
        <w:t>@</w:t>
      </w:r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mail</w:t>
      </w:r>
      <w:r w:rsidR="00A04503" w:rsidRPr="00A04503">
        <w:rPr>
          <w:rFonts w:ascii="Times New Roman" w:hAnsi="Times New Roman"/>
          <w:b/>
          <w:color w:val="0070C0"/>
          <w:sz w:val="24"/>
          <w:szCs w:val="24"/>
        </w:rPr>
        <w:t>.</w:t>
      </w:r>
      <w:proofErr w:type="spellStart"/>
      <w:r w:rsidR="00A04503" w:rsidRPr="00A04503">
        <w:rPr>
          <w:rFonts w:ascii="Times New Roman" w:hAnsi="Times New Roman"/>
          <w:b/>
          <w:color w:val="0070C0"/>
          <w:sz w:val="24"/>
          <w:szCs w:val="24"/>
          <w:lang w:val="en-US"/>
        </w:rPr>
        <w:t>ru</w:t>
      </w:r>
      <w:proofErr w:type="spellEnd"/>
      <w:r w:rsidR="00A045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до </w:t>
      </w:r>
      <w:r w:rsidR="008B7377">
        <w:rPr>
          <w:rFonts w:ascii="Times New Roman" w:hAnsi="Times New Roman"/>
          <w:b/>
          <w:color w:val="000000"/>
          <w:sz w:val="24"/>
          <w:szCs w:val="24"/>
        </w:rPr>
        <w:t>1</w:t>
      </w:r>
      <w:r w:rsidR="00D01A0A">
        <w:rPr>
          <w:rFonts w:ascii="Times New Roman" w:hAnsi="Times New Roman"/>
          <w:b/>
          <w:color w:val="000000"/>
          <w:sz w:val="24"/>
          <w:szCs w:val="24"/>
        </w:rPr>
        <w:t>0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7377">
        <w:rPr>
          <w:rFonts w:ascii="Times New Roman" w:hAnsi="Times New Roman"/>
          <w:b/>
          <w:color w:val="000000"/>
          <w:sz w:val="24"/>
          <w:szCs w:val="24"/>
        </w:rPr>
        <w:t>апреля</w:t>
      </w:r>
      <w:r w:rsidR="0063157E"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7377">
        <w:rPr>
          <w:rFonts w:ascii="Times New Roman" w:hAnsi="Times New Roman"/>
          <w:b/>
          <w:color w:val="000000"/>
          <w:sz w:val="24"/>
          <w:szCs w:val="24"/>
        </w:rPr>
        <w:t xml:space="preserve"> 2018</w:t>
      </w:r>
      <w:r w:rsidR="008B0D8D"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B3221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:rsidR="003758F7" w:rsidRPr="00CB3221" w:rsidRDefault="00D67558" w:rsidP="003758F7">
      <w:pPr>
        <w:pStyle w:val="HTML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CB32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758F7" w:rsidRPr="00CB3221">
        <w:rPr>
          <w:rFonts w:ascii="Times New Roman" w:hAnsi="Times New Roman"/>
          <w:b/>
          <w:color w:val="000000"/>
          <w:sz w:val="24"/>
          <w:szCs w:val="24"/>
        </w:rPr>
        <w:t>Контактная информация</w:t>
      </w:r>
    </w:p>
    <w:p w:rsidR="003758F7" w:rsidRPr="00A04503" w:rsidRDefault="003758F7" w:rsidP="003758F7">
      <w:pPr>
        <w:pStyle w:val="HTML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CB3221">
        <w:rPr>
          <w:rFonts w:ascii="Times New Roman" w:hAnsi="Times New Roman"/>
          <w:color w:val="000000"/>
          <w:sz w:val="24"/>
          <w:szCs w:val="24"/>
        </w:rPr>
        <w:t>Куратор по проектной работе ГБОУ лицея № 329  Цивина Евгения Семёновна</w:t>
      </w:r>
    </w:p>
    <w:p w:rsidR="00181B12" w:rsidRDefault="00B75B8A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chivina</w:t>
        </w:r>
        <w:r w:rsidR="003758F7" w:rsidRPr="00CB3221">
          <w:rPr>
            <w:rStyle w:val="a3"/>
            <w:rFonts w:ascii="Times New Roman" w:hAnsi="Times New Roman"/>
            <w:sz w:val="24"/>
            <w:szCs w:val="24"/>
          </w:rPr>
          <w:t>@</w:t>
        </w:r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3758F7" w:rsidRPr="00CB3221">
          <w:rPr>
            <w:rStyle w:val="a3"/>
            <w:rFonts w:ascii="Times New Roman" w:hAnsi="Times New Roman"/>
            <w:sz w:val="24"/>
            <w:szCs w:val="24"/>
          </w:rPr>
          <w:t>.</w:t>
        </w:r>
        <w:r w:rsidR="003758F7" w:rsidRPr="00CB3221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BE51C8">
        <w:rPr>
          <w:rFonts w:ascii="Times New Roman" w:hAnsi="Times New Roman"/>
          <w:color w:val="000000"/>
          <w:sz w:val="24"/>
          <w:szCs w:val="24"/>
        </w:rPr>
        <w:t xml:space="preserve">,    8 (921) </w:t>
      </w:r>
      <w:r w:rsidR="003758F7" w:rsidRPr="00CB3221">
        <w:rPr>
          <w:rFonts w:ascii="Times New Roman" w:hAnsi="Times New Roman"/>
          <w:color w:val="000000"/>
          <w:sz w:val="24"/>
          <w:szCs w:val="24"/>
        </w:rPr>
        <w:t>344- 10- 06</w:t>
      </w:r>
      <w:r w:rsidR="00D67558" w:rsidRPr="00D67558"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B75B8A" w:rsidRDefault="00B75B8A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B75B8A" w:rsidRDefault="00B75B8A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B75B8A" w:rsidRDefault="00B75B8A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B75B8A" w:rsidRDefault="00B75B8A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181B12" w:rsidRDefault="00181B12" w:rsidP="00181B12">
      <w:pPr>
        <w:pStyle w:val="HTML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D43AB2" w:rsidRPr="00181B12" w:rsidRDefault="00D67558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81B12">
        <w:rPr>
          <w:rFonts w:ascii="Times New Roman" w:hAnsi="Times New Roman"/>
          <w:color w:val="000000"/>
          <w:sz w:val="24"/>
          <w:szCs w:val="24"/>
        </w:rPr>
        <w:lastRenderedPageBreak/>
        <w:t xml:space="preserve">   </w:t>
      </w:r>
      <w:r w:rsidR="00284182" w:rsidRPr="00181B12">
        <w:rPr>
          <w:rFonts w:ascii="Times New Roman" w:hAnsi="Times New Roman"/>
          <w:sz w:val="24"/>
          <w:szCs w:val="24"/>
        </w:rPr>
        <w:t>П</w:t>
      </w:r>
      <w:r w:rsidR="00D43AB2" w:rsidRPr="00181B12">
        <w:rPr>
          <w:rFonts w:ascii="Times New Roman" w:hAnsi="Times New Roman"/>
          <w:sz w:val="24"/>
          <w:szCs w:val="24"/>
        </w:rPr>
        <w:t>риложение 1</w:t>
      </w:r>
    </w:p>
    <w:p w:rsidR="00D43AB2" w:rsidRPr="00D43AB2" w:rsidRDefault="00D43AB2" w:rsidP="00E14AF5">
      <w:pPr>
        <w:spacing w:line="276" w:lineRule="auto"/>
        <w:ind w:firstLine="567"/>
        <w:jc w:val="center"/>
        <w:rPr>
          <w:b/>
        </w:rPr>
      </w:pPr>
      <w:r w:rsidRPr="00D43AB2">
        <w:rPr>
          <w:b/>
        </w:rPr>
        <w:t>Требования к оформлению  письменного отчёта</w:t>
      </w:r>
    </w:p>
    <w:p w:rsidR="00D43AB2" w:rsidRPr="00D43AB2" w:rsidRDefault="00D43AB2" w:rsidP="00E14AF5">
      <w:pPr>
        <w:spacing w:line="276" w:lineRule="auto"/>
        <w:ind w:firstLine="567"/>
        <w:jc w:val="center"/>
        <w:rPr>
          <w:b/>
        </w:rPr>
      </w:pPr>
      <w:r w:rsidRPr="00D43AB2">
        <w:rPr>
          <w:b/>
        </w:rPr>
        <w:t>Содержание письменного отчёта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rPr>
          <w:b/>
          <w:bCs/>
        </w:rPr>
        <w:t>Титульный лист</w:t>
      </w:r>
      <w:r w:rsidRPr="00D43AB2">
        <w:t xml:space="preserve"> – это «лицо» работы. Здесь отражены название учреждения (идентификация учреждения),  тема реферата; фамилия, имя, отчество автора работы и научного руководителя (преподавателя). Кроме того, на титульном листе указывается год выполнения работы (макет титульного листа прилагается). 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b/>
          <w:bCs/>
          <w:color w:val="000000"/>
        </w:rPr>
      </w:pPr>
      <w:r w:rsidRPr="00D43AB2">
        <w:rPr>
          <w:b/>
          <w:bCs/>
          <w:color w:val="000000"/>
        </w:rPr>
        <w:t xml:space="preserve">Содержание </w:t>
      </w:r>
    </w:p>
    <w:p w:rsidR="00D43AB2" w:rsidRPr="00D43AB2" w:rsidRDefault="00D43AB2" w:rsidP="00E14AF5">
      <w:pPr>
        <w:spacing w:before="120" w:after="120" w:line="276" w:lineRule="auto"/>
        <w:ind w:firstLine="567"/>
        <w:jc w:val="both"/>
        <w:rPr>
          <w:color w:val="000000"/>
        </w:rPr>
      </w:pPr>
      <w:r w:rsidRPr="00D43AB2">
        <w:rPr>
          <w:color w:val="333333"/>
          <w:shd w:val="clear" w:color="auto" w:fill="FFFFFF"/>
        </w:rPr>
        <w:t>Содержание переставляет собой перечень отдельных разделов с заголовками разного уровня. Как правило, разделы и подразделы перечисляются с указанием страниц их размещения.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b/>
          <w:bCs/>
          <w:color w:val="000000"/>
        </w:rPr>
        <w:t>Введение</w:t>
      </w:r>
      <w:r w:rsidRPr="00D43AB2">
        <w:rPr>
          <w:color w:val="000000"/>
        </w:rPr>
        <w:t xml:space="preserve"> 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>Раздел должен содержать постановку проблемы в рамках выбранной темы и обоснование выбора проблемы и темы.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Во введении дается краткая характеристика изучаемой темы                      </w:t>
      </w:r>
      <w:proofErr w:type="gramStart"/>
      <w:r w:rsidRPr="00D43AB2">
        <w:rPr>
          <w:color w:val="000000"/>
        </w:rPr>
        <w:t xml:space="preserve">   (</w:t>
      </w:r>
      <w:proofErr w:type="gramEnd"/>
      <w:r w:rsidRPr="00D43AB2">
        <w:rPr>
          <w:color w:val="000000"/>
        </w:rPr>
        <w:t>историческая справка по вопросу, информация по теме из научных источников         обосновывается ее АКТУАЛЬНОСТЬ, ЛИЧНАЯ ЗАИНТЕРЕСОВАННОСТЬ АВТОРА В ЕЕ ИССЛЕДОВАНИИ, отмечается ПРАКТИЧЕСКАЯ ЗНАЧИМОСТЬ изучения данного вопроса, где это может быть использовано. Здесь же называются и КОНКРЕТНЫЕ ЗАДАЧИ, которые предстоит решить в соответствии с поставленной целью. При их формулировании используются, например, такие глаголы: изучить… выявить… установить… и т.п. Объем введения составляет примерно 1/10 от общего объема работы.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Основная часть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>В данном разделе должна быть раскрыта тема.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В основной части, как правило, разделенной на главы, необходимо раскрыть все пункты составленного плана, связно изложить накопленный и проанализированный материал. Излагается СУТЬ ПРОБЛЕМЫ, РАЗЛИЧНЫЕ ТОЧКИ ЗРЕНИЯ НА НЕЕ, СОБСТВЕННАЯ ПОЗИЦИЯ АВТОРА. 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Заключение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В заключении подводятся итоги по всей работе, суммируются выводы, содержащие ЯСНЫЕ ОТВЕТЫ НА ПОСТАВЛЕННЫЕ В ЦЕЛИ ИССЛЕДОВАНИЯ ВОПРОСЫ, делаются СОБСТВЕННЫЕ ОБОБЩЕНИЯ (иногда с учетом различных точек зрения на изложенную проблему), отмечается то новое, что получено в результате работы над данной темой. Заключение по объему не должно превышать введение. </w:t>
      </w:r>
    </w:p>
    <w:p w:rsidR="00D43AB2" w:rsidRPr="00D43AB2" w:rsidRDefault="00D43AB2" w:rsidP="00E14AF5">
      <w:pPr>
        <w:tabs>
          <w:tab w:val="left" w:pos="851"/>
        </w:tabs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Список литературы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Список использованной литературы завершает работу. В нем фиксируются только те источники, с которыми работал автор реферата. Список составляется: </w:t>
      </w:r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Arial Unicode MS" w:hAnsi="Times New Roman"/>
          <w:color w:val="000000"/>
          <w:kern w:val="36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алфавитном порядке по фамилиям авторов или заглавий книг. </w:t>
      </w:r>
      <w:r w:rsidRPr="00D43AB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При наличии нескольких работ одного автора их названия располагаются по годам изданий.  </w:t>
      </w:r>
      <w:r w:rsidRPr="00D43AB2">
        <w:rPr>
          <w:rFonts w:ascii="Times New Roman" w:hAnsi="Times New Roman"/>
          <w:color w:val="000000"/>
          <w:sz w:val="24"/>
          <w:szCs w:val="24"/>
        </w:rPr>
        <w:t>(</w:t>
      </w:r>
      <w:r w:rsidRPr="00D43AB2">
        <w:rPr>
          <w:rFonts w:ascii="Times New Roman" w:eastAsia="Arial Unicode MS" w:hAnsi="Times New Roman"/>
          <w:color w:val="000000"/>
          <w:kern w:val="36"/>
          <w:sz w:val="24"/>
          <w:szCs w:val="24"/>
        </w:rPr>
        <w:t>Фамилия, инициалы автора. Полное название книги (без кавычек, исключение – если название – цитата). Место (город) издания. Год издания – цифра без буквы «г.». Может быть указано количество страниц или конкретные страницы.)</w:t>
      </w:r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Если привлекались отдельные страницы из книги, они указываются. 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      (Статья из сборника записывается так: Порядковый номер источника. Фамилия, инициалы автора. Заглавие статьи // Заглавие сборника: Подзаголовок /  Редактор. Составитель. Место (город) издания. Год издания.</w:t>
      </w:r>
    </w:p>
    <w:p w:rsidR="00D43AB2" w:rsidRPr="00D43AB2" w:rsidRDefault="00D43AB2" w:rsidP="00E14AF5">
      <w:pPr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     Статья из журнала или газеты: Порядковый номер источника. Фамилия, инициалы автора. Заглавие статьи // Название журнала. Год выпуска. Номер выпуска. Страницы статьи.)</w:t>
      </w:r>
    </w:p>
    <w:p w:rsidR="00D43AB2" w:rsidRPr="00D43AB2" w:rsidRDefault="00D43AB2" w:rsidP="00E14AF5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43AB2">
        <w:rPr>
          <w:rFonts w:ascii="Times New Roman" w:hAnsi="Times New Roman"/>
          <w:color w:val="000000"/>
          <w:sz w:val="24"/>
          <w:szCs w:val="24"/>
          <w:lang w:eastAsia="ru-RU"/>
        </w:rPr>
        <w:t>Иностранные источники (изданные на иностранном языке) перечисляются в конце всего списка.</w:t>
      </w:r>
    </w:p>
    <w:p w:rsidR="00D43AB2" w:rsidRPr="00D43AB2" w:rsidRDefault="00D43AB2" w:rsidP="00E14AF5">
      <w:pPr>
        <w:spacing w:before="120" w:after="120" w:line="276" w:lineRule="auto"/>
        <w:ind w:firstLine="567"/>
        <w:rPr>
          <w:color w:val="000000"/>
        </w:rPr>
      </w:pPr>
      <w:r w:rsidRPr="00D43AB2">
        <w:rPr>
          <w:b/>
          <w:bCs/>
          <w:color w:val="000000"/>
        </w:rPr>
        <w:t>Приложение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rFonts w:eastAsia="Arial Unicode MS"/>
          <w:color w:val="000000"/>
        </w:rPr>
      </w:pPr>
      <w:r w:rsidRPr="00D43AB2">
        <w:rPr>
          <w:rFonts w:eastAsia="Arial Unicode MS"/>
          <w:color w:val="000000"/>
        </w:rPr>
        <w:t>Приложение позволяет повысить уровень работы, более полно раскрыть тему. В состав приложений могут входить: копии документов (с указанием «ксерокопировано с…» или «перерисовано с…»), графики, таблицы, фотографии и т.д.  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  <w:r w:rsidRPr="00D43AB2">
        <w:rPr>
          <w:color w:val="000000"/>
        </w:rPr>
        <w:t xml:space="preserve">Каждое приложение начинается с нового листа, нумеруется, чтобы на него можно было сослаться в тексте с использованием круглых скобок </w:t>
      </w:r>
      <w:proofErr w:type="gramStart"/>
      <w:r w:rsidRPr="00D43AB2">
        <w:rPr>
          <w:color w:val="000000"/>
        </w:rPr>
        <w:t>например:   </w:t>
      </w:r>
      <w:proofErr w:type="gramEnd"/>
      <w:r w:rsidRPr="00D43AB2">
        <w:rPr>
          <w:color w:val="000000"/>
        </w:rPr>
        <w:t>(см. приложение 5). Страницы, на которых даны приложения, продолжают общую нумерацию текста, но в общий объем реферата не включаются.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rPr>
          <w:b/>
          <w:bCs/>
        </w:rPr>
        <w:t>Страницы  должны быть скомпонованы в следующем порядке: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1     Титульный лист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2.    Содержание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3.    Введение (обоснование выбранной темы)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4.    Основная часть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5.    Заключение (выводы)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6.    Список использованной литературы </w:t>
      </w:r>
    </w:p>
    <w:p w:rsidR="00D43AB2" w:rsidRPr="00D43AB2" w:rsidRDefault="00D43AB2" w:rsidP="00E14AF5">
      <w:pPr>
        <w:spacing w:line="276" w:lineRule="auto"/>
        <w:ind w:firstLine="567"/>
        <w:jc w:val="both"/>
      </w:pPr>
      <w:r w:rsidRPr="00D43AB2">
        <w:t xml:space="preserve">7.    Приложения (если таковые имеются) </w:t>
      </w:r>
    </w:p>
    <w:p w:rsidR="00D43AB2" w:rsidRDefault="00D43AB2" w:rsidP="00E14AF5">
      <w:pPr>
        <w:spacing w:line="276" w:lineRule="auto"/>
        <w:ind w:firstLine="567"/>
        <w:jc w:val="both"/>
        <w:rPr>
          <w:b/>
        </w:rPr>
      </w:pPr>
      <w:r w:rsidRPr="00D43AB2">
        <w:rPr>
          <w:b/>
        </w:rPr>
        <w:t>Общие рекомендации по оформлению письменного отчёта.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530"/>
      </w:tblGrid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Формат листа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A4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верхнее и нижнее — 2 см, левое — 3 см, правое — 1,5 см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Основной шрифт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Размер шрифта основного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14 пунктов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Межстрочный интервал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полуторный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Выравнивание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по ширине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Абзацный отступ (красная строка)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1,25 см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Автоматическая расстановка переносов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переносы не ставить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Нумерация страниц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ведется</w:t>
            </w:r>
          </w:p>
        </w:tc>
      </w:tr>
      <w:tr w:rsidR="00284182" w:rsidTr="0028418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Рисунки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182" w:rsidRDefault="00284182">
            <w:r>
              <w:t>внедрены в текст</w:t>
            </w:r>
          </w:p>
        </w:tc>
      </w:tr>
    </w:tbl>
    <w:p w:rsidR="00284182" w:rsidRDefault="00284182" w:rsidP="00284182">
      <w:pPr>
        <w:spacing w:line="360" w:lineRule="auto"/>
        <w:ind w:firstLine="709"/>
        <w:jc w:val="both"/>
        <w:rPr>
          <w:sz w:val="28"/>
          <w:szCs w:val="28"/>
        </w:rPr>
      </w:pPr>
    </w:p>
    <w:p w:rsidR="00284182" w:rsidRPr="00D43AB2" w:rsidRDefault="00284182" w:rsidP="00284182">
      <w:pPr>
        <w:tabs>
          <w:tab w:val="left" w:pos="993"/>
        </w:tabs>
        <w:spacing w:after="200" w:line="276" w:lineRule="auto"/>
        <w:jc w:val="both"/>
      </w:pPr>
      <w:r w:rsidRPr="00D43AB2">
        <w:t>Разрешается использовать компьютерные возможности акцентирования внимания на определенных терминах, формулах, применяя выделение жирным шрифтом, курсив, подчеркивание. </w:t>
      </w:r>
    </w:p>
    <w:p w:rsidR="00284182" w:rsidRPr="00284182" w:rsidRDefault="00284182" w:rsidP="00284182">
      <w:pPr>
        <w:spacing w:line="360" w:lineRule="auto"/>
        <w:ind w:firstLine="709"/>
        <w:jc w:val="both"/>
        <w:rPr>
          <w:rFonts w:eastAsia="Calibri"/>
          <w:spacing w:val="-2"/>
          <w:lang w:eastAsia="en-US"/>
        </w:rPr>
      </w:pPr>
      <w:r w:rsidRPr="00284182">
        <w:lastRenderedPageBreak/>
        <w:t xml:space="preserve">Допускается использование шрифтов </w:t>
      </w:r>
      <w:proofErr w:type="spellStart"/>
      <w:r w:rsidRPr="00284182">
        <w:t>Arial</w:t>
      </w:r>
      <w:proofErr w:type="spellEnd"/>
      <w:r w:rsidRPr="00284182">
        <w:t xml:space="preserve"> и </w:t>
      </w:r>
      <w:proofErr w:type="spellStart"/>
      <w:r w:rsidRPr="00284182">
        <w:t>Courier</w:t>
      </w:r>
      <w:proofErr w:type="spellEnd"/>
      <w:r w:rsidRPr="00284182">
        <w:t xml:space="preserve"> </w:t>
      </w:r>
      <w:proofErr w:type="spellStart"/>
      <w:r w:rsidRPr="00284182">
        <w:t>New</w:t>
      </w:r>
      <w:proofErr w:type="spellEnd"/>
      <w:r w:rsidRPr="00284182">
        <w:t xml:space="preserve"> при оформлении схем, графиков, диаграмм и рисунков. Допускается использование шрифта меньшего размера (12 пунктов) в тексте таблиц, ссылок, схем, графиков, диаграмм и рисунков.</w:t>
      </w:r>
      <w:r w:rsidRPr="00284182">
        <w:rPr>
          <w:spacing w:val="-2"/>
        </w:rPr>
        <w:t xml:space="preserve">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полей.</w:t>
      </w: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Default="00284182" w:rsidP="00E14AF5">
      <w:pPr>
        <w:spacing w:line="276" w:lineRule="auto"/>
        <w:ind w:firstLine="567"/>
        <w:jc w:val="both"/>
        <w:rPr>
          <w:b/>
        </w:rPr>
      </w:pPr>
    </w:p>
    <w:p w:rsidR="00284182" w:rsidRPr="00D43AB2" w:rsidRDefault="00284182" w:rsidP="00E14AF5">
      <w:pPr>
        <w:spacing w:line="276" w:lineRule="auto"/>
        <w:ind w:firstLine="567"/>
        <w:jc w:val="both"/>
        <w:rPr>
          <w:b/>
        </w:rPr>
      </w:pPr>
    </w:p>
    <w:p w:rsidR="00D43AB2" w:rsidRDefault="00D43AB2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Pr="0003480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4430DD" w:rsidRPr="00034803" w:rsidRDefault="004430DD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181B12" w:rsidRDefault="00181B12" w:rsidP="00E14AF5">
      <w:pPr>
        <w:spacing w:line="276" w:lineRule="auto"/>
        <w:ind w:firstLine="567"/>
        <w:jc w:val="both"/>
        <w:rPr>
          <w:color w:val="000000"/>
        </w:rPr>
      </w:pPr>
    </w:p>
    <w:p w:rsidR="00181B12" w:rsidRDefault="00181B12" w:rsidP="00E14AF5">
      <w:pPr>
        <w:spacing w:line="276" w:lineRule="auto"/>
        <w:ind w:firstLine="567"/>
        <w:jc w:val="both"/>
        <w:rPr>
          <w:color w:val="000000"/>
        </w:rPr>
      </w:pPr>
    </w:p>
    <w:p w:rsidR="00181B12" w:rsidRDefault="00181B12" w:rsidP="00E14AF5">
      <w:pPr>
        <w:spacing w:line="276" w:lineRule="auto"/>
        <w:ind w:firstLine="567"/>
        <w:jc w:val="both"/>
        <w:rPr>
          <w:color w:val="000000"/>
        </w:rPr>
      </w:pPr>
    </w:p>
    <w:p w:rsidR="002C07A3" w:rsidRDefault="002C07A3" w:rsidP="00E14AF5">
      <w:pPr>
        <w:spacing w:line="276" w:lineRule="auto"/>
        <w:ind w:firstLine="567"/>
        <w:jc w:val="both"/>
        <w:rPr>
          <w:color w:val="000000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lastRenderedPageBreak/>
        <w:t>Приложение 2</w:t>
      </w:r>
    </w:p>
    <w:p w:rsidR="00D43AB2" w:rsidRPr="00D43AB2" w:rsidRDefault="00D43AB2" w:rsidP="00E14AF5">
      <w:pPr>
        <w:spacing w:before="100" w:beforeAutospacing="1" w:after="100" w:afterAutospacing="1" w:line="276" w:lineRule="auto"/>
        <w:ind w:firstLine="567"/>
        <w:rPr>
          <w:b/>
          <w:bCs/>
          <w:spacing w:val="21"/>
        </w:rPr>
      </w:pPr>
      <w:r w:rsidRPr="00D43AB2">
        <w:rPr>
          <w:b/>
          <w:bCs/>
          <w:spacing w:val="-2"/>
        </w:rPr>
        <w:t>П</w:t>
      </w:r>
      <w:r w:rsidRPr="00D43AB2">
        <w:rPr>
          <w:b/>
          <w:bCs/>
          <w:spacing w:val="27"/>
        </w:rPr>
        <w:t>роцедура</w:t>
      </w:r>
      <w:r w:rsidRPr="00D43AB2">
        <w:rPr>
          <w:b/>
          <w:bCs/>
        </w:rPr>
        <w:t> </w:t>
      </w:r>
      <w:r w:rsidRPr="00D43AB2">
        <w:rPr>
          <w:b/>
          <w:bCs/>
          <w:spacing w:val="-2"/>
        </w:rPr>
        <w:t xml:space="preserve">защиты  </w:t>
      </w:r>
      <w:r w:rsidRPr="00D43AB2">
        <w:rPr>
          <w:b/>
          <w:bCs/>
          <w:spacing w:val="21"/>
        </w:rPr>
        <w:t>проектно – исследовательских работ.</w:t>
      </w:r>
    </w:p>
    <w:p w:rsidR="00D43AB2" w:rsidRPr="00D43AB2" w:rsidRDefault="00D43AB2" w:rsidP="00E14AF5">
      <w:pPr>
        <w:pStyle w:val="22"/>
        <w:keepNext/>
        <w:keepLines/>
        <w:shd w:val="clear" w:color="auto" w:fill="auto"/>
        <w:spacing w:after="26" w:line="276" w:lineRule="auto"/>
        <w:ind w:firstLine="567"/>
        <w:jc w:val="both"/>
        <w:rPr>
          <w:b w:val="0"/>
          <w:sz w:val="24"/>
          <w:szCs w:val="24"/>
        </w:rPr>
      </w:pPr>
      <w:r w:rsidRPr="00D43AB2">
        <w:rPr>
          <w:b w:val="0"/>
          <w:spacing w:val="21"/>
          <w:sz w:val="24"/>
          <w:szCs w:val="24"/>
        </w:rPr>
        <w:t xml:space="preserve">Общее </w:t>
      </w:r>
      <w:bookmarkStart w:id="1" w:name="bookmark2"/>
      <w:r w:rsidRPr="00D43AB2">
        <w:rPr>
          <w:rStyle w:val="23"/>
          <w:sz w:val="24"/>
          <w:szCs w:val="24"/>
        </w:rPr>
        <w:t xml:space="preserve">время, отведенное для </w:t>
      </w:r>
      <w:r w:rsidRPr="00D43AB2">
        <w:rPr>
          <w:b w:val="0"/>
          <w:color w:val="000000"/>
          <w:sz w:val="24"/>
          <w:szCs w:val="24"/>
        </w:rPr>
        <w:t xml:space="preserve">презентации  одного проекта </w:t>
      </w:r>
      <w:r w:rsidRPr="00D43AB2">
        <w:rPr>
          <w:rStyle w:val="23"/>
          <w:sz w:val="24"/>
          <w:szCs w:val="24"/>
        </w:rPr>
        <w:t xml:space="preserve">- </w:t>
      </w:r>
      <w:r w:rsidRPr="00D43AB2">
        <w:rPr>
          <w:b w:val="0"/>
          <w:color w:val="000000"/>
          <w:sz w:val="24"/>
          <w:szCs w:val="24"/>
        </w:rPr>
        <w:t>15 минут,</w:t>
      </w:r>
      <w:bookmarkEnd w:id="1"/>
      <w:r w:rsidRPr="00D43AB2">
        <w:rPr>
          <w:b w:val="0"/>
          <w:color w:val="000000"/>
          <w:sz w:val="24"/>
          <w:szCs w:val="24"/>
        </w:rPr>
        <w:t xml:space="preserve"> оно включает:</w:t>
      </w:r>
    </w:p>
    <w:p w:rsidR="00D43AB2" w:rsidRPr="00D43AB2" w:rsidRDefault="00D43AB2" w:rsidP="00E14AF5">
      <w:pPr>
        <w:pStyle w:val="a8"/>
        <w:widowControl w:val="0"/>
        <w:numPr>
          <w:ilvl w:val="0"/>
          <w:numId w:val="9"/>
        </w:numPr>
        <w:tabs>
          <w:tab w:val="left" w:pos="1329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Style w:val="5"/>
          <w:rFonts w:eastAsia="Calibri"/>
          <w:sz w:val="24"/>
          <w:szCs w:val="24"/>
        </w:rPr>
        <w:t xml:space="preserve">время </w:t>
      </w:r>
      <w:proofErr w:type="gramStart"/>
      <w:r w:rsidRPr="00D43AB2">
        <w:rPr>
          <w:rStyle w:val="5"/>
          <w:rFonts w:eastAsia="Calibri"/>
          <w:sz w:val="24"/>
          <w:szCs w:val="24"/>
        </w:rPr>
        <w:t>для выступление</w:t>
      </w:r>
      <w:proofErr w:type="gramEnd"/>
      <w:r w:rsidRPr="00D43AB2">
        <w:rPr>
          <w:rStyle w:val="5"/>
          <w:rFonts w:eastAsia="Calibri"/>
          <w:sz w:val="24"/>
          <w:szCs w:val="24"/>
        </w:rPr>
        <w:t xml:space="preserve"> - не более </w:t>
      </w:r>
      <w:r w:rsidRPr="00D43AB2">
        <w:rPr>
          <w:rStyle w:val="50"/>
          <w:rFonts w:eastAsia="Calibri"/>
          <w:sz w:val="24"/>
          <w:szCs w:val="24"/>
        </w:rPr>
        <w:t xml:space="preserve">10 минут </w:t>
      </w:r>
      <w:r w:rsidRPr="00D43AB2">
        <w:rPr>
          <w:rStyle w:val="5"/>
          <w:rFonts w:eastAsia="Calibri"/>
          <w:sz w:val="24"/>
          <w:szCs w:val="24"/>
        </w:rPr>
        <w:t>(</w:t>
      </w:r>
      <w:r w:rsidRPr="00D43AB2">
        <w:rPr>
          <w:rFonts w:ascii="Times New Roman" w:hAnsi="Times New Roman"/>
          <w:color w:val="000000"/>
          <w:sz w:val="24"/>
          <w:szCs w:val="24"/>
        </w:rPr>
        <w:t xml:space="preserve">через </w:t>
      </w:r>
      <w:r w:rsidRPr="00D43AB2">
        <w:rPr>
          <w:rStyle w:val="51"/>
          <w:rFonts w:eastAsia="Calibri"/>
          <w:sz w:val="24"/>
          <w:szCs w:val="24"/>
        </w:rPr>
        <w:t xml:space="preserve">10 </w:t>
      </w:r>
      <w:r w:rsidRPr="00D43AB2">
        <w:rPr>
          <w:rFonts w:ascii="Times New Roman" w:hAnsi="Times New Roman"/>
          <w:color w:val="000000"/>
          <w:sz w:val="24"/>
          <w:szCs w:val="24"/>
        </w:rPr>
        <w:t>минут высту</w:t>
      </w:r>
      <w:r w:rsidRPr="00D43AB2">
        <w:rPr>
          <w:rFonts w:ascii="Times New Roman" w:hAnsi="Times New Roman"/>
          <w:color w:val="000000"/>
          <w:sz w:val="24"/>
          <w:szCs w:val="24"/>
        </w:rPr>
        <w:softHyphen/>
        <w:t>пающий будет прерван ведущим)</w:t>
      </w:r>
    </w:p>
    <w:p w:rsidR="00D43AB2" w:rsidRPr="00D43AB2" w:rsidRDefault="00D43AB2" w:rsidP="00E14AF5">
      <w:pPr>
        <w:pStyle w:val="1"/>
        <w:numPr>
          <w:ilvl w:val="0"/>
          <w:numId w:val="9"/>
        </w:numPr>
        <w:shd w:val="clear" w:color="auto" w:fill="auto"/>
        <w:tabs>
          <w:tab w:val="left" w:pos="1329"/>
        </w:tabs>
        <w:spacing w:after="333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 xml:space="preserve">ответы на вопросы по проекту- </w:t>
      </w:r>
      <w:r w:rsidRPr="00D43AB2">
        <w:rPr>
          <w:rStyle w:val="aa"/>
          <w:sz w:val="24"/>
          <w:szCs w:val="24"/>
        </w:rPr>
        <w:t>5 минут</w:t>
      </w:r>
    </w:p>
    <w:p w:rsidR="00D43AB2" w:rsidRPr="00D43AB2" w:rsidRDefault="00D43AB2" w:rsidP="00E14AF5">
      <w:pPr>
        <w:pStyle w:val="22"/>
        <w:keepNext/>
        <w:keepLines/>
        <w:numPr>
          <w:ilvl w:val="0"/>
          <w:numId w:val="10"/>
        </w:numPr>
        <w:shd w:val="clear" w:color="auto" w:fill="auto"/>
        <w:spacing w:after="307" w:line="276" w:lineRule="auto"/>
        <w:ind w:left="0" w:firstLine="567"/>
        <w:jc w:val="both"/>
        <w:rPr>
          <w:sz w:val="24"/>
          <w:szCs w:val="24"/>
        </w:rPr>
      </w:pPr>
      <w:bookmarkStart w:id="2" w:name="bookmark3"/>
      <w:r w:rsidRPr="00D43AB2">
        <w:rPr>
          <w:color w:val="000000"/>
          <w:sz w:val="24"/>
          <w:szCs w:val="24"/>
        </w:rPr>
        <w:t>Структура выступления</w:t>
      </w:r>
      <w:bookmarkEnd w:id="2"/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Представление участников (слова приветствия, И.Ф., класс)</w:t>
      </w:r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Название проекта.</w:t>
      </w:r>
    </w:p>
    <w:p w:rsidR="00D43AB2" w:rsidRPr="00D43AB2" w:rsidRDefault="00D43AB2" w:rsidP="00E14AF5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0" w:line="276" w:lineRule="auto"/>
        <w:ind w:left="0" w:firstLine="567"/>
        <w:rPr>
          <w:sz w:val="24"/>
          <w:szCs w:val="24"/>
        </w:rPr>
      </w:pPr>
      <w:r w:rsidRPr="00D43AB2">
        <w:rPr>
          <w:color w:val="000000"/>
          <w:sz w:val="24"/>
          <w:szCs w:val="24"/>
        </w:rPr>
        <w:t>Содержание работы в соответствии со структурой папки.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spacing w:val="-8"/>
        </w:rPr>
      </w:pPr>
      <w:r w:rsidRPr="00D43AB2">
        <w:rPr>
          <w:color w:val="000000"/>
        </w:rPr>
        <w:t xml:space="preserve">В процессе выступления необходимо обосновать причину, по которой возник интерес к теме исследования,  </w:t>
      </w:r>
      <w:r w:rsidRPr="00D43AB2">
        <w:rPr>
          <w:spacing w:val="-4"/>
        </w:rPr>
        <w:t>рассказать об актуальности работы, по</w:t>
      </w:r>
      <w:r w:rsidRPr="00D43AB2">
        <w:rPr>
          <w:spacing w:val="-3"/>
        </w:rPr>
        <w:t>ставленных целях и задачах, изученной литературе, структуре основ</w:t>
      </w:r>
      <w:r w:rsidRPr="00D43AB2">
        <w:rPr>
          <w:spacing w:val="-8"/>
        </w:rPr>
        <w:t>ной </w:t>
      </w:r>
      <w:r w:rsidRPr="00D43AB2">
        <w:rPr>
          <w:spacing w:val="7"/>
        </w:rPr>
        <w:t>части,</w:t>
      </w:r>
      <w:r w:rsidRPr="00D43AB2">
        <w:t> </w:t>
      </w:r>
      <w:r w:rsidRPr="00D43AB2">
        <w:rPr>
          <w:color w:val="000000"/>
        </w:rPr>
        <w:t xml:space="preserve">о том, как велось исследование и </w:t>
      </w:r>
      <w:r w:rsidRPr="00D43AB2">
        <w:rPr>
          <w:spacing w:val="-8"/>
        </w:rPr>
        <w:t>сделанных в ходе работы выводах.</w:t>
      </w:r>
    </w:p>
    <w:p w:rsidR="00D43AB2" w:rsidRPr="00D43AB2" w:rsidRDefault="00D43AB2" w:rsidP="00E14AF5">
      <w:pPr>
        <w:spacing w:line="276" w:lineRule="auto"/>
        <w:ind w:firstLine="567"/>
        <w:jc w:val="both"/>
        <w:rPr>
          <w:color w:val="000000"/>
        </w:rPr>
      </w:pPr>
    </w:p>
    <w:p w:rsidR="00D43AB2" w:rsidRPr="00D43AB2" w:rsidRDefault="00D43AB2" w:rsidP="00E14AF5">
      <w:pPr>
        <w:pStyle w:val="1"/>
        <w:numPr>
          <w:ilvl w:val="0"/>
          <w:numId w:val="10"/>
        </w:numPr>
        <w:shd w:val="clear" w:color="auto" w:fill="auto"/>
        <w:tabs>
          <w:tab w:val="left" w:pos="920"/>
        </w:tabs>
        <w:spacing w:after="635" w:line="276" w:lineRule="auto"/>
        <w:ind w:left="0" w:firstLine="567"/>
        <w:rPr>
          <w:b/>
          <w:sz w:val="24"/>
          <w:szCs w:val="24"/>
        </w:rPr>
      </w:pPr>
      <w:r w:rsidRPr="00D43AB2">
        <w:rPr>
          <w:b/>
          <w:color w:val="000000"/>
          <w:sz w:val="24"/>
          <w:szCs w:val="24"/>
        </w:rPr>
        <w:t>Ответы на вопросы по содержанию работы.</w:t>
      </w: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0B2C57" w:rsidRDefault="000B2C57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P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lastRenderedPageBreak/>
        <w:t>Приложение 3</w:t>
      </w:r>
    </w:p>
    <w:p w:rsidR="00D43AB2" w:rsidRPr="00D43AB2" w:rsidRDefault="00D43AB2" w:rsidP="00E14AF5">
      <w:pPr>
        <w:pStyle w:val="HTML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D43AB2">
        <w:rPr>
          <w:rFonts w:ascii="Times New Roman" w:hAnsi="Times New Roman"/>
          <w:b/>
          <w:color w:val="000000"/>
          <w:sz w:val="24"/>
          <w:szCs w:val="24"/>
        </w:rPr>
        <w:t>Критерии  оценки  проектного продукта.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авторство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соответствие содержания целям, задачам и теме проекта;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корректность используемых методов работы и обработки полученных результатов;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851"/>
        </w:tabs>
        <w:spacing w:line="276" w:lineRule="auto"/>
        <w:ind w:firstLine="567"/>
        <w:jc w:val="both"/>
      </w:pPr>
      <w:r w:rsidRPr="00D43AB2">
        <w:t>выполнение требований  предъявляемых к оформлению  письменной части проекта.</w:t>
      </w:r>
    </w:p>
    <w:p w:rsidR="00D43AB2" w:rsidRPr="00D43AB2" w:rsidRDefault="00D43AB2" w:rsidP="00E14AF5">
      <w:pPr>
        <w:pStyle w:val="HTML"/>
        <w:numPr>
          <w:ilvl w:val="0"/>
          <w:numId w:val="12"/>
        </w:numPr>
        <w:tabs>
          <w:tab w:val="clear" w:pos="36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>доступность, логичность и свобода публичного изложения содержания и результатов исследования;</w:t>
      </w:r>
    </w:p>
    <w:p w:rsidR="00D43AB2" w:rsidRPr="00D43AB2" w:rsidRDefault="00D43AB2" w:rsidP="00E14AF5">
      <w:pPr>
        <w:pStyle w:val="HTML"/>
        <w:numPr>
          <w:ilvl w:val="0"/>
          <w:numId w:val="12"/>
        </w:numPr>
        <w:tabs>
          <w:tab w:val="clear" w:pos="360"/>
        </w:tabs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3AB2">
        <w:rPr>
          <w:rFonts w:ascii="Times New Roman" w:hAnsi="Times New Roman"/>
          <w:sz w:val="24"/>
          <w:szCs w:val="24"/>
        </w:rPr>
        <w:t>необходимая и достаточная глубина проникновения в проблему, привлечение знаний из других областей;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четкость формулировок, обобщений,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аргументированность предлагаемых решений, подходов,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наличие собственных взглядов на проблему и выводов;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доказательность принимаемых решений, умение аргументировать свои заключения;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>эстетичность оформления результатов выполненного проекта, качество эскизов, схем, рисунков;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 xml:space="preserve">качество презентации: соответствие слайдов докладу, цветовая гамма, дизайн, стилистика </w:t>
      </w:r>
    </w:p>
    <w:p w:rsidR="00D43AB2" w:rsidRPr="00D43AB2" w:rsidRDefault="00D43AB2" w:rsidP="00E14AF5">
      <w:pPr>
        <w:numPr>
          <w:ilvl w:val="0"/>
          <w:numId w:val="12"/>
        </w:numPr>
        <w:tabs>
          <w:tab w:val="clear" w:pos="360"/>
          <w:tab w:val="num" w:pos="993"/>
        </w:tabs>
        <w:spacing w:line="276" w:lineRule="auto"/>
        <w:ind w:firstLine="567"/>
        <w:jc w:val="both"/>
      </w:pPr>
      <w:r w:rsidRPr="00D43AB2">
        <w:t xml:space="preserve"> коммуникативная культура: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>-  эмоциональность и выразительность речи,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способность к ведению дискуссии (контактность, аргументированность, корректность, доброжелательность), 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умение удерживать внимание аудитории, </w:t>
      </w:r>
    </w:p>
    <w:p w:rsidR="00D43AB2" w:rsidRPr="00D43AB2" w:rsidRDefault="00D43AB2" w:rsidP="00E14AF5">
      <w:pPr>
        <w:tabs>
          <w:tab w:val="left" w:pos="916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D43AB2">
        <w:t xml:space="preserve">-  соблюдение регламента </w:t>
      </w:r>
    </w:p>
    <w:p w:rsidR="00D43AB2" w:rsidRPr="00D43AB2" w:rsidRDefault="00D43AB2" w:rsidP="00E14AF5">
      <w:pPr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D43AB2">
        <w:rPr>
          <w:color w:val="000000"/>
        </w:rPr>
        <w:t>понимание сути заданных вопросов, аргументированность, лаконичность и понятность ответов;</w:t>
      </w:r>
    </w:p>
    <w:p w:rsidR="00D43AB2" w:rsidRPr="00D43AB2" w:rsidRDefault="00D43AB2" w:rsidP="00E14AF5">
      <w:pPr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jc w:val="both"/>
        <w:rPr>
          <w:color w:val="000000"/>
        </w:rPr>
      </w:pPr>
      <w:r w:rsidRPr="00D43AB2">
        <w:t>дополнительный балл – оригинальность.</w:t>
      </w: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43AB2" w:rsidRDefault="00D43AB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C07A3" w:rsidRDefault="002C07A3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>Штамп  учреждения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1B1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81B1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1B12" w:rsidRPr="0028418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4182">
        <w:rPr>
          <w:rFonts w:ascii="Times New Roman" w:hAnsi="Times New Roman"/>
          <w:b/>
          <w:color w:val="000000"/>
          <w:sz w:val="28"/>
          <w:szCs w:val="28"/>
        </w:rPr>
        <w:t>Заявка для участия  в</w:t>
      </w:r>
      <w:r w:rsidRPr="00181B1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VII</w:t>
      </w:r>
      <w:r w:rsidRPr="002841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городской с региональным участием </w:t>
      </w:r>
      <w:r w:rsidRPr="00284182">
        <w:rPr>
          <w:rFonts w:ascii="Times New Roman" w:hAnsi="Times New Roman"/>
          <w:b/>
          <w:color w:val="000000"/>
          <w:sz w:val="28"/>
          <w:szCs w:val="28"/>
        </w:rPr>
        <w:t xml:space="preserve">научно –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исследовательской </w:t>
      </w:r>
      <w:r w:rsidRPr="00284182">
        <w:rPr>
          <w:rFonts w:ascii="Times New Roman" w:hAnsi="Times New Roman"/>
          <w:b/>
          <w:color w:val="000000"/>
          <w:sz w:val="28"/>
          <w:szCs w:val="28"/>
        </w:rPr>
        <w:t>конференции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школьников</w:t>
      </w:r>
    </w:p>
    <w:p w:rsidR="00181B12" w:rsidRPr="0028418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4182">
        <w:rPr>
          <w:rFonts w:ascii="Times New Roman" w:hAnsi="Times New Roman"/>
          <w:b/>
          <w:color w:val="000000"/>
          <w:sz w:val="28"/>
          <w:szCs w:val="28"/>
        </w:rPr>
        <w:t>«Будущее – это МЫ!»</w:t>
      </w: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42"/>
        <w:gridCol w:w="2553"/>
        <w:gridCol w:w="1985"/>
        <w:gridCol w:w="1134"/>
        <w:gridCol w:w="2836"/>
      </w:tblGrid>
      <w:tr w:rsidR="00181B12" w:rsidRPr="00D43AB2" w:rsidTr="007110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ind w:left="-391" w:right="-19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Ф.И.О</w:t>
            </w:r>
          </w:p>
          <w:p w:rsidR="00181B12" w:rsidRPr="00D43AB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>авторов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tabs>
                <w:tab w:val="left" w:pos="2810"/>
              </w:tabs>
              <w:spacing w:line="276" w:lineRule="auto"/>
              <w:jc w:val="center"/>
            </w:pPr>
            <w:r w:rsidRPr="00D43AB2"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B12" w:rsidRPr="00D43AB2" w:rsidRDefault="00181B12" w:rsidP="00181B12">
            <w:pPr>
              <w:tabs>
                <w:tab w:val="left" w:pos="2810"/>
              </w:tabs>
              <w:spacing w:line="276" w:lineRule="auto"/>
              <w:jc w:val="center"/>
              <w:rPr>
                <w:color w:val="000000"/>
              </w:rPr>
            </w:pPr>
            <w:r w:rsidRPr="00D43AB2">
              <w:rPr>
                <w:color w:val="000000"/>
              </w:rPr>
              <w:t>Ф.И.О</w:t>
            </w:r>
          </w:p>
          <w:p w:rsidR="00181B12" w:rsidRPr="00D43AB2" w:rsidRDefault="00181B12" w:rsidP="00181B12">
            <w:pPr>
              <w:tabs>
                <w:tab w:val="left" w:pos="2810"/>
              </w:tabs>
              <w:spacing w:line="276" w:lineRule="auto"/>
              <w:jc w:val="center"/>
              <w:rPr>
                <w:color w:val="000000"/>
              </w:rPr>
            </w:pPr>
            <w:r w:rsidRPr="00D43AB2">
              <w:rPr>
                <w:color w:val="000000"/>
              </w:rPr>
              <w:t>руководителя</w:t>
            </w:r>
          </w:p>
          <w:p w:rsidR="00181B12" w:rsidRPr="00181B12" w:rsidRDefault="00181B12" w:rsidP="00181B12">
            <w:pPr>
              <w:pStyle w:val="HTML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3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какой ведёт предмет,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81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1B12" w:rsidRPr="00D43AB2" w:rsidTr="007110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left="-3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tabs>
                <w:tab w:val="left" w:pos="916"/>
                <w:tab w:val="left" w:pos="2748"/>
                <w:tab w:val="left" w:pos="28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56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1B12" w:rsidRPr="00D43AB2" w:rsidTr="007110FC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left="-3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tabs>
                <w:tab w:val="left" w:pos="916"/>
                <w:tab w:val="left" w:pos="2748"/>
                <w:tab w:val="left" w:pos="281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567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2" w:rsidRPr="00D43AB2" w:rsidRDefault="00181B12" w:rsidP="007110FC">
            <w:pPr>
              <w:pStyle w:val="HTML"/>
              <w:spacing w:line="276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81B12" w:rsidRPr="00D43AB2" w:rsidRDefault="00181B12" w:rsidP="00181B12">
      <w:pPr>
        <w:pStyle w:val="HTML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ФИО </w:t>
      </w:r>
      <w:r w:rsidRPr="00D43AB2">
        <w:rPr>
          <w:rFonts w:ascii="Times New Roman" w:hAnsi="Times New Roman"/>
          <w:color w:val="000000"/>
          <w:sz w:val="24"/>
          <w:szCs w:val="24"/>
        </w:rPr>
        <w:t xml:space="preserve"> ответственного лица</w:t>
      </w:r>
    </w:p>
    <w:p w:rsidR="00181B1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81B12" w:rsidRPr="00D43AB2" w:rsidRDefault="00181B12" w:rsidP="00181B12">
      <w:pPr>
        <w:pStyle w:val="HTML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3AB2">
        <w:rPr>
          <w:rFonts w:ascii="Times New Roman" w:hAnsi="Times New Roman"/>
          <w:color w:val="000000"/>
          <w:sz w:val="24"/>
          <w:szCs w:val="24"/>
        </w:rPr>
        <w:t xml:space="preserve">Контактные данные </w:t>
      </w:r>
      <w:r>
        <w:rPr>
          <w:rFonts w:ascii="Times New Roman" w:hAnsi="Times New Roman"/>
          <w:color w:val="000000"/>
          <w:sz w:val="24"/>
          <w:szCs w:val="24"/>
        </w:rPr>
        <w:t>ответственного лица</w:t>
      </w: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81B12" w:rsidRDefault="00181B12" w:rsidP="00E14AF5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B7377" w:rsidRPr="00D43AB2" w:rsidRDefault="008B7377" w:rsidP="008B7377">
      <w:pPr>
        <w:pStyle w:val="HTML"/>
        <w:spacing w:line="276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5</w:t>
      </w:r>
    </w:p>
    <w:p w:rsidR="008B7377" w:rsidRDefault="008B7377" w:rsidP="00A04503">
      <w:pPr>
        <w:pBdr>
          <w:bottom w:val="single" w:sz="12" w:space="1" w:color="auto"/>
        </w:pBdr>
        <w:spacing w:line="276" w:lineRule="auto"/>
        <w:jc w:val="right"/>
        <w:rPr>
          <w:i/>
        </w:rPr>
      </w:pPr>
    </w:p>
    <w:p w:rsidR="00A04503" w:rsidRPr="00A04503" w:rsidRDefault="00A04503" w:rsidP="00A04503">
      <w:pPr>
        <w:pBdr>
          <w:bottom w:val="single" w:sz="12" w:space="1" w:color="auto"/>
        </w:pBdr>
        <w:spacing w:line="276" w:lineRule="auto"/>
        <w:jc w:val="right"/>
        <w:rPr>
          <w:i/>
        </w:rPr>
      </w:pPr>
      <w:r w:rsidRPr="00A04503">
        <w:rPr>
          <w:i/>
        </w:rPr>
        <w:t xml:space="preserve">Пример оформления 1 листа 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</w:pPr>
      <w:r w:rsidRPr="00D43AB2">
        <w:lastRenderedPageBreak/>
        <w:t xml:space="preserve">ПРАВИТЕЛЬСТВО САНКТ </w:t>
      </w:r>
      <w:r>
        <w:t>–</w:t>
      </w:r>
      <w:r w:rsidRPr="00D43AB2">
        <w:t xml:space="preserve"> ПЕТЕРБУРГА</w:t>
      </w:r>
      <w:r>
        <w:t xml:space="preserve"> </w:t>
      </w:r>
      <w:r w:rsidRPr="00D43AB2">
        <w:t>КОМИТЕТ ПО ОБРАЗОВАНИЮ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rPr>
          <w:sz w:val="28"/>
          <w:szCs w:val="28"/>
        </w:rPr>
      </w:pPr>
      <w:r>
        <w:t xml:space="preserve"> </w:t>
      </w:r>
      <w:r w:rsidRPr="00D43AB2">
        <w:t>Государственное бюджетное общеобразовательное учреждение</w:t>
      </w:r>
      <w:r w:rsidRPr="00D43AB2">
        <w:rPr>
          <w:sz w:val="28"/>
          <w:szCs w:val="28"/>
        </w:rPr>
        <w:t xml:space="preserve"> ………….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</w:pPr>
      <w:r w:rsidRPr="00D43AB2">
        <w:t xml:space="preserve">……………… </w:t>
      </w:r>
      <w:r>
        <w:t xml:space="preserve">административного района г. </w:t>
      </w:r>
      <w:r w:rsidRPr="00D43AB2">
        <w:t xml:space="preserve"> Санкт – Петербурга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</w:pPr>
      <w:r w:rsidRPr="00D43AB2">
        <w:t>Адрес: …………………………………………………………….</w:t>
      </w:r>
    </w:p>
    <w:p w:rsidR="004430DD" w:rsidRPr="00D43AB2" w:rsidRDefault="004430DD" w:rsidP="004430DD">
      <w:pPr>
        <w:pBdr>
          <w:bottom w:val="single" w:sz="12" w:space="1" w:color="auto"/>
        </w:pBdr>
        <w:spacing w:line="276" w:lineRule="auto"/>
        <w:ind w:firstLine="567"/>
        <w:jc w:val="center"/>
        <w:rPr>
          <w:u w:val="single"/>
        </w:rPr>
      </w:pPr>
      <w:r w:rsidRPr="00D43AB2">
        <w:t xml:space="preserve">Телефон/факс………….., </w:t>
      </w:r>
      <w:r w:rsidRPr="00D43AB2">
        <w:rPr>
          <w:lang w:val="en-US"/>
        </w:rPr>
        <w:t>e</w:t>
      </w:r>
      <w:r w:rsidRPr="00D43AB2">
        <w:t>-</w:t>
      </w:r>
      <w:r w:rsidRPr="00D43AB2">
        <w:rPr>
          <w:lang w:val="en-US"/>
        </w:rPr>
        <w:t>mail</w:t>
      </w:r>
      <w:r w:rsidRPr="00D43AB2">
        <w:t>: ………………….</w:t>
      </w:r>
    </w:p>
    <w:p w:rsidR="004430DD" w:rsidRDefault="004430DD" w:rsidP="004430DD">
      <w:pPr>
        <w:spacing w:line="276" w:lineRule="auto"/>
        <w:jc w:val="center"/>
        <w:rPr>
          <w:sz w:val="28"/>
          <w:szCs w:val="28"/>
        </w:rPr>
      </w:pPr>
    </w:p>
    <w:p w:rsidR="00181B12" w:rsidRDefault="00181B12" w:rsidP="004430DD">
      <w:pPr>
        <w:spacing w:line="276" w:lineRule="auto"/>
        <w:jc w:val="center"/>
        <w:rPr>
          <w:sz w:val="28"/>
          <w:szCs w:val="28"/>
        </w:rPr>
      </w:pPr>
    </w:p>
    <w:p w:rsidR="00181B12" w:rsidRDefault="00181B12" w:rsidP="004430DD">
      <w:pPr>
        <w:spacing w:line="276" w:lineRule="auto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>ПРОЕКТНО – ИССЛЕДОВАТЕЛЬСКАЯ ДЕЯТЕЛЬНОСТЬ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32"/>
          <w:szCs w:val="32"/>
        </w:rPr>
      </w:pPr>
      <w:r w:rsidRPr="00D43AB2">
        <w:rPr>
          <w:b/>
          <w:sz w:val="32"/>
          <w:szCs w:val="32"/>
        </w:rPr>
        <w:t>ТЕМА ПРОЕКТА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43AB2">
        <w:rPr>
          <w:b/>
          <w:sz w:val="28"/>
          <w:szCs w:val="28"/>
        </w:rPr>
        <w:t>…………………………………..</w:t>
      </w: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                   Руководитель проекта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Ф.И.О.  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должность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                 Работу выполнил             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 Ф.И.О.</w:t>
      </w: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 xml:space="preserve">                   класс</w:t>
      </w:r>
    </w:p>
    <w:p w:rsidR="004430DD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581DD7" w:rsidRDefault="00581DD7" w:rsidP="004430DD">
      <w:pPr>
        <w:spacing w:line="276" w:lineRule="auto"/>
        <w:ind w:firstLine="567"/>
        <w:jc w:val="center"/>
        <w:rPr>
          <w:sz w:val="28"/>
          <w:szCs w:val="28"/>
        </w:rPr>
      </w:pPr>
    </w:p>
    <w:p w:rsidR="004430DD" w:rsidRPr="00D43AB2" w:rsidRDefault="004430DD" w:rsidP="004430DD">
      <w:pPr>
        <w:spacing w:line="276" w:lineRule="auto"/>
        <w:ind w:firstLine="567"/>
        <w:jc w:val="center"/>
        <w:rPr>
          <w:sz w:val="28"/>
          <w:szCs w:val="28"/>
        </w:rPr>
      </w:pPr>
      <w:r w:rsidRPr="00D43AB2">
        <w:rPr>
          <w:sz w:val="28"/>
          <w:szCs w:val="28"/>
        </w:rPr>
        <w:t>г. Санкт – Петербург</w:t>
      </w:r>
    </w:p>
    <w:p w:rsidR="004430DD" w:rsidRPr="004430DD" w:rsidRDefault="004430DD" w:rsidP="00581DD7">
      <w:pPr>
        <w:spacing w:line="276" w:lineRule="auto"/>
        <w:ind w:firstLine="567"/>
        <w:jc w:val="center"/>
      </w:pPr>
      <w:r w:rsidRPr="00D43AB2">
        <w:rPr>
          <w:sz w:val="28"/>
          <w:szCs w:val="28"/>
        </w:rPr>
        <w:t>дата……..</w:t>
      </w:r>
    </w:p>
    <w:sectPr w:rsidR="004430DD" w:rsidRPr="004430DD" w:rsidSect="00DA555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99" w:rsidRDefault="009B3699" w:rsidP="00F566ED">
      <w:r>
        <w:separator/>
      </w:r>
    </w:p>
  </w:endnote>
  <w:endnote w:type="continuationSeparator" w:id="0">
    <w:p w:rsidR="009B3699" w:rsidRDefault="009B3699" w:rsidP="00F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 PT Pragmatica Mediu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agmaticaC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038033"/>
      <w:docPartObj>
        <w:docPartGallery w:val="Page Numbers (Bottom of Page)"/>
        <w:docPartUnique/>
      </w:docPartObj>
    </w:sdtPr>
    <w:sdtEndPr/>
    <w:sdtContent>
      <w:p w:rsidR="000876AE" w:rsidRDefault="001555B7">
        <w:pPr>
          <w:pStyle w:val="ad"/>
          <w:jc w:val="center"/>
        </w:pPr>
        <w:r>
          <w:fldChar w:fldCharType="begin"/>
        </w:r>
        <w:r w:rsidR="00725ABA">
          <w:instrText xml:space="preserve"> PAGE   \* MERGEFORMAT </w:instrText>
        </w:r>
        <w:r>
          <w:fldChar w:fldCharType="separate"/>
        </w:r>
        <w:r w:rsidR="00B75B8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76AE" w:rsidRDefault="000876A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99" w:rsidRDefault="009B3699" w:rsidP="00F566ED">
      <w:r>
        <w:separator/>
      </w:r>
    </w:p>
  </w:footnote>
  <w:footnote w:type="continuationSeparator" w:id="0">
    <w:p w:rsidR="009B3699" w:rsidRDefault="009B3699" w:rsidP="00F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A1C83"/>
    <w:multiLevelType w:val="hybridMultilevel"/>
    <w:tmpl w:val="FAFEA58A"/>
    <w:lvl w:ilvl="0" w:tplc="3314E2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86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2B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140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45F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4C9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F80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0D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41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A3AA7"/>
    <w:multiLevelType w:val="hybridMultilevel"/>
    <w:tmpl w:val="9DB23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893C7F"/>
    <w:multiLevelType w:val="hybridMultilevel"/>
    <w:tmpl w:val="4748ED16"/>
    <w:lvl w:ilvl="0" w:tplc="F9420FE0">
      <w:start w:val="1"/>
      <w:numFmt w:val="upperRoman"/>
      <w:lvlText w:val="%1."/>
      <w:lvlJc w:val="left"/>
      <w:pPr>
        <w:ind w:left="1429" w:hanging="7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350EC"/>
    <w:multiLevelType w:val="hybridMultilevel"/>
    <w:tmpl w:val="659A445E"/>
    <w:lvl w:ilvl="0" w:tplc="77206280">
      <w:start w:val="1"/>
      <w:numFmt w:val="decimal"/>
      <w:lvlText w:val="%1."/>
      <w:lvlJc w:val="left"/>
      <w:pPr>
        <w:ind w:left="37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D271B"/>
    <w:multiLevelType w:val="hybridMultilevel"/>
    <w:tmpl w:val="C70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06C2C"/>
    <w:multiLevelType w:val="hybridMultilevel"/>
    <w:tmpl w:val="78582F38"/>
    <w:lvl w:ilvl="0" w:tplc="CAC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ACEC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4AD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E7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E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C9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43C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0E9B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A5A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5151B5"/>
    <w:multiLevelType w:val="hybridMultilevel"/>
    <w:tmpl w:val="B7EEB6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52FE9"/>
    <w:multiLevelType w:val="multilevel"/>
    <w:tmpl w:val="65E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C854C2"/>
    <w:multiLevelType w:val="hybridMultilevel"/>
    <w:tmpl w:val="C248DB4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A5511"/>
    <w:multiLevelType w:val="hybridMultilevel"/>
    <w:tmpl w:val="8112F6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02801"/>
    <w:multiLevelType w:val="hybridMultilevel"/>
    <w:tmpl w:val="1BF62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E955C6"/>
    <w:multiLevelType w:val="hybridMultilevel"/>
    <w:tmpl w:val="8E48C1C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EF2E24"/>
    <w:multiLevelType w:val="hybridMultilevel"/>
    <w:tmpl w:val="89E208CE"/>
    <w:lvl w:ilvl="0" w:tplc="D1A0779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3B4416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727F9E"/>
    <w:multiLevelType w:val="hybridMultilevel"/>
    <w:tmpl w:val="EE107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E50935"/>
    <w:multiLevelType w:val="hybridMultilevel"/>
    <w:tmpl w:val="E57C7E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780DCF"/>
    <w:multiLevelType w:val="hybridMultilevel"/>
    <w:tmpl w:val="F894D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4"/>
  </w:num>
  <w:num w:numId="18">
    <w:abstractNumId w:val="10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58"/>
    <w:rsid w:val="00023D40"/>
    <w:rsid w:val="00034803"/>
    <w:rsid w:val="00034E21"/>
    <w:rsid w:val="00052ADF"/>
    <w:rsid w:val="000570EC"/>
    <w:rsid w:val="00080245"/>
    <w:rsid w:val="000859B6"/>
    <w:rsid w:val="000876AE"/>
    <w:rsid w:val="00092E97"/>
    <w:rsid w:val="000B1FD1"/>
    <w:rsid w:val="000B28CB"/>
    <w:rsid w:val="000B2C57"/>
    <w:rsid w:val="000D201D"/>
    <w:rsid w:val="000D2D13"/>
    <w:rsid w:val="000D5E41"/>
    <w:rsid w:val="000F2102"/>
    <w:rsid w:val="000F44D2"/>
    <w:rsid w:val="0013577B"/>
    <w:rsid w:val="001555B7"/>
    <w:rsid w:val="0016711D"/>
    <w:rsid w:val="00176D47"/>
    <w:rsid w:val="00181B12"/>
    <w:rsid w:val="001A5621"/>
    <w:rsid w:val="001B44E5"/>
    <w:rsid w:val="001F4E32"/>
    <w:rsid w:val="002226D9"/>
    <w:rsid w:val="00224F10"/>
    <w:rsid w:val="00233368"/>
    <w:rsid w:val="0023521A"/>
    <w:rsid w:val="00241F7C"/>
    <w:rsid w:val="00244FF5"/>
    <w:rsid w:val="002531AA"/>
    <w:rsid w:val="0028015D"/>
    <w:rsid w:val="00284182"/>
    <w:rsid w:val="002A0CA7"/>
    <w:rsid w:val="002B69E1"/>
    <w:rsid w:val="002C07A3"/>
    <w:rsid w:val="00313481"/>
    <w:rsid w:val="0031577F"/>
    <w:rsid w:val="003221E9"/>
    <w:rsid w:val="00331117"/>
    <w:rsid w:val="00335F88"/>
    <w:rsid w:val="003471A7"/>
    <w:rsid w:val="00351FE7"/>
    <w:rsid w:val="003758F7"/>
    <w:rsid w:val="00380593"/>
    <w:rsid w:val="003A3680"/>
    <w:rsid w:val="003B42C4"/>
    <w:rsid w:val="004034F5"/>
    <w:rsid w:val="00410D9C"/>
    <w:rsid w:val="00442CF9"/>
    <w:rsid w:val="004430DD"/>
    <w:rsid w:val="00462CAC"/>
    <w:rsid w:val="00482072"/>
    <w:rsid w:val="004845B4"/>
    <w:rsid w:val="00491AD7"/>
    <w:rsid w:val="00496E2C"/>
    <w:rsid w:val="004B6A35"/>
    <w:rsid w:val="004C566A"/>
    <w:rsid w:val="004E2E4F"/>
    <w:rsid w:val="0050396F"/>
    <w:rsid w:val="0050782D"/>
    <w:rsid w:val="005224FD"/>
    <w:rsid w:val="0054164E"/>
    <w:rsid w:val="005758CD"/>
    <w:rsid w:val="00581DD7"/>
    <w:rsid w:val="005B0786"/>
    <w:rsid w:val="005C14F8"/>
    <w:rsid w:val="005E4BB8"/>
    <w:rsid w:val="005E695D"/>
    <w:rsid w:val="00610342"/>
    <w:rsid w:val="0061583C"/>
    <w:rsid w:val="0063157E"/>
    <w:rsid w:val="006425BA"/>
    <w:rsid w:val="00655578"/>
    <w:rsid w:val="006631A9"/>
    <w:rsid w:val="00682234"/>
    <w:rsid w:val="00690D61"/>
    <w:rsid w:val="006A7F93"/>
    <w:rsid w:val="006F1874"/>
    <w:rsid w:val="007125A6"/>
    <w:rsid w:val="00715750"/>
    <w:rsid w:val="00717D59"/>
    <w:rsid w:val="00725ABA"/>
    <w:rsid w:val="007356C0"/>
    <w:rsid w:val="00750E1F"/>
    <w:rsid w:val="00755326"/>
    <w:rsid w:val="00783058"/>
    <w:rsid w:val="00787707"/>
    <w:rsid w:val="00794FBD"/>
    <w:rsid w:val="007D4F7F"/>
    <w:rsid w:val="007F7394"/>
    <w:rsid w:val="00842180"/>
    <w:rsid w:val="00862414"/>
    <w:rsid w:val="00884AC9"/>
    <w:rsid w:val="008850E0"/>
    <w:rsid w:val="008A076A"/>
    <w:rsid w:val="008B0D8D"/>
    <w:rsid w:val="008B7377"/>
    <w:rsid w:val="008C4BEB"/>
    <w:rsid w:val="008D35F1"/>
    <w:rsid w:val="008F45A4"/>
    <w:rsid w:val="009031DD"/>
    <w:rsid w:val="00911A53"/>
    <w:rsid w:val="00915E0A"/>
    <w:rsid w:val="00936BCC"/>
    <w:rsid w:val="00990873"/>
    <w:rsid w:val="009A6451"/>
    <w:rsid w:val="009B3699"/>
    <w:rsid w:val="009C4E27"/>
    <w:rsid w:val="009F3DEB"/>
    <w:rsid w:val="00A017AB"/>
    <w:rsid w:val="00A0385C"/>
    <w:rsid w:val="00A04503"/>
    <w:rsid w:val="00A2208C"/>
    <w:rsid w:val="00AD5B94"/>
    <w:rsid w:val="00AE70FE"/>
    <w:rsid w:val="00B23F96"/>
    <w:rsid w:val="00B51CF3"/>
    <w:rsid w:val="00B672D0"/>
    <w:rsid w:val="00B75B8A"/>
    <w:rsid w:val="00BC4020"/>
    <w:rsid w:val="00BD646F"/>
    <w:rsid w:val="00BE51C8"/>
    <w:rsid w:val="00C05014"/>
    <w:rsid w:val="00C14916"/>
    <w:rsid w:val="00C22B3C"/>
    <w:rsid w:val="00C65024"/>
    <w:rsid w:val="00C6726E"/>
    <w:rsid w:val="00C7618C"/>
    <w:rsid w:val="00CB3221"/>
    <w:rsid w:val="00CF602D"/>
    <w:rsid w:val="00D01A0A"/>
    <w:rsid w:val="00D43AB2"/>
    <w:rsid w:val="00D67558"/>
    <w:rsid w:val="00D902EA"/>
    <w:rsid w:val="00D95A31"/>
    <w:rsid w:val="00DA4980"/>
    <w:rsid w:val="00DA5554"/>
    <w:rsid w:val="00DE5FAA"/>
    <w:rsid w:val="00E14AF5"/>
    <w:rsid w:val="00E223D5"/>
    <w:rsid w:val="00E23167"/>
    <w:rsid w:val="00E643FC"/>
    <w:rsid w:val="00E70EE7"/>
    <w:rsid w:val="00EA024F"/>
    <w:rsid w:val="00ED0159"/>
    <w:rsid w:val="00EF52DC"/>
    <w:rsid w:val="00F566ED"/>
    <w:rsid w:val="00F62A47"/>
    <w:rsid w:val="00F903C2"/>
    <w:rsid w:val="00FA72FE"/>
    <w:rsid w:val="00FD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137EB-D073-4729-A6CF-4D412AF9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58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07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D675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7558"/>
    <w:rPr>
      <w:b/>
      <w:bCs/>
      <w:sz w:val="27"/>
      <w:szCs w:val="27"/>
    </w:rPr>
  </w:style>
  <w:style w:type="character" w:styleId="a3">
    <w:name w:val="Hyperlink"/>
    <w:semiHidden/>
    <w:unhideWhenUsed/>
    <w:rsid w:val="00D6755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67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558"/>
    <w:rPr>
      <w:rFonts w:ascii="Courier New" w:hAnsi="Courier New"/>
    </w:rPr>
  </w:style>
  <w:style w:type="paragraph" w:styleId="a4">
    <w:name w:val="Normal (Web)"/>
    <w:basedOn w:val="a"/>
    <w:uiPriority w:val="99"/>
    <w:semiHidden/>
    <w:unhideWhenUsed/>
    <w:rsid w:val="00D67558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D67558"/>
    <w:pPr>
      <w:autoSpaceDE w:val="0"/>
      <w:autoSpaceDN w:val="0"/>
      <w:adjustRightInd w:val="0"/>
      <w:spacing w:line="288" w:lineRule="auto"/>
      <w:jc w:val="both"/>
    </w:pPr>
    <w:rPr>
      <w:rFonts w:ascii="PragmaticaC PT Pragmatica Mediu" w:hAnsi="PragmaticaC PT Pragmatica Mediu"/>
      <w:color w:val="000000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semiHidden/>
    <w:rsid w:val="00D67558"/>
    <w:rPr>
      <w:rFonts w:ascii="PragmaticaC PT Pragmatica Mediu" w:hAnsi="PragmaticaC PT Pragmatica Mediu"/>
      <w:color w:val="000000"/>
      <w:sz w:val="18"/>
      <w:szCs w:val="18"/>
    </w:rPr>
  </w:style>
  <w:style w:type="paragraph" w:customStyle="1" w:styleId="a7">
    <w:name w:val="Заголовок в тексте"/>
    <w:basedOn w:val="a"/>
    <w:uiPriority w:val="99"/>
    <w:rsid w:val="00D67558"/>
    <w:pPr>
      <w:tabs>
        <w:tab w:val="left" w:pos="645"/>
      </w:tabs>
      <w:suppressAutoHyphens/>
      <w:autoSpaceDE w:val="0"/>
      <w:autoSpaceDN w:val="0"/>
      <w:adjustRightInd w:val="0"/>
      <w:spacing w:line="280" w:lineRule="atLeast"/>
    </w:pPr>
    <w:rPr>
      <w:rFonts w:ascii="PragmaticaC Bold" w:hAnsi="PragmaticaC Bold" w:cs="PragmaticaC Bold"/>
      <w:b/>
      <w:bCs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D67558"/>
  </w:style>
  <w:style w:type="paragraph" w:styleId="a8">
    <w:name w:val="List Paragraph"/>
    <w:basedOn w:val="a"/>
    <w:uiPriority w:val="34"/>
    <w:qFormat/>
    <w:rsid w:val="00D43A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1">
    <w:name w:val="Заголовок №2_"/>
    <w:link w:val="22"/>
    <w:locked/>
    <w:rsid w:val="00D43AB2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43AB2"/>
    <w:pPr>
      <w:widowControl w:val="0"/>
      <w:shd w:val="clear" w:color="auto" w:fill="FFFFFF"/>
      <w:spacing w:after="180" w:line="0" w:lineRule="atLeast"/>
      <w:outlineLvl w:val="1"/>
    </w:pPr>
    <w:rPr>
      <w:b/>
      <w:bCs/>
      <w:sz w:val="28"/>
      <w:szCs w:val="28"/>
    </w:rPr>
  </w:style>
  <w:style w:type="character" w:customStyle="1" w:styleId="a9">
    <w:name w:val="Основной текст_"/>
    <w:link w:val="1"/>
    <w:locked/>
    <w:rsid w:val="00D43AB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D43AB2"/>
    <w:pPr>
      <w:widowControl w:val="0"/>
      <w:shd w:val="clear" w:color="auto" w:fill="FFFFFF"/>
      <w:spacing w:after="300" w:line="322" w:lineRule="exact"/>
      <w:ind w:hanging="380"/>
      <w:jc w:val="both"/>
    </w:pPr>
    <w:rPr>
      <w:sz w:val="28"/>
      <w:szCs w:val="28"/>
    </w:rPr>
  </w:style>
  <w:style w:type="character" w:customStyle="1" w:styleId="23">
    <w:name w:val="Заголовок №2 + Не полужирный"/>
    <w:rsid w:val="00D43AB2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">
    <w:name w:val="Основной текст (5) + Не курсив"/>
    <w:rsid w:val="00D43AB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50">
    <w:name w:val="Основной текст (5) + Полужирный"/>
    <w:aliases w:val="Не курсив"/>
    <w:rsid w:val="00D43AB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51">
    <w:name w:val="Основной текст (5)"/>
    <w:rsid w:val="00D43AB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aa">
    <w:name w:val="Основной текст + Полужирный"/>
    <w:rsid w:val="00D43AB2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F56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566ED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6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66ED"/>
    <w:rPr>
      <w:sz w:val="24"/>
      <w:szCs w:val="24"/>
    </w:rPr>
  </w:style>
  <w:style w:type="character" w:styleId="af">
    <w:name w:val="Strong"/>
    <w:basedOn w:val="a0"/>
    <w:uiPriority w:val="22"/>
    <w:qFormat/>
    <w:rsid w:val="004034F5"/>
    <w:rPr>
      <w:b/>
      <w:bCs/>
    </w:rPr>
  </w:style>
  <w:style w:type="character" w:styleId="af0">
    <w:name w:val="Emphasis"/>
    <w:basedOn w:val="a0"/>
    <w:uiPriority w:val="20"/>
    <w:qFormat/>
    <w:rsid w:val="00884AC9"/>
    <w:rPr>
      <w:i/>
      <w:iCs/>
    </w:rPr>
  </w:style>
  <w:style w:type="character" w:customStyle="1" w:styleId="20">
    <w:name w:val="Заголовок 2 Знак"/>
    <w:basedOn w:val="a0"/>
    <w:link w:val="2"/>
    <w:rsid w:val="00507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442C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4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v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5CED2-BFB2-4305-A9A7-1B68E4BF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Учитель</cp:lastModifiedBy>
  <cp:revision>18</cp:revision>
  <cp:lastPrinted>2018-02-17T05:24:00Z</cp:lastPrinted>
  <dcterms:created xsi:type="dcterms:W3CDTF">2017-01-10T07:48:00Z</dcterms:created>
  <dcterms:modified xsi:type="dcterms:W3CDTF">2018-02-20T09:45:00Z</dcterms:modified>
</cp:coreProperties>
</file>