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51" w:rsidRDefault="008E2531">
      <w:pPr>
        <w:jc w:val="right"/>
        <w:rPr>
          <w:b/>
        </w:rPr>
      </w:pPr>
      <w:r>
        <w:rPr>
          <w:b/>
        </w:rPr>
        <w:t>УТВЕРЖДАЮ</w:t>
      </w:r>
    </w:p>
    <w:p w:rsidR="00CD3A51" w:rsidRDefault="008E2531">
      <w:pPr>
        <w:jc w:val="right"/>
        <w:rPr>
          <w:b/>
        </w:rPr>
      </w:pPr>
      <w:r>
        <w:rPr>
          <w:b/>
        </w:rPr>
        <w:t>Ректор СПб АППО</w:t>
      </w:r>
    </w:p>
    <w:p w:rsidR="00006902" w:rsidRDefault="00006902">
      <w:pPr>
        <w:jc w:val="right"/>
        <w:rPr>
          <w:b/>
        </w:rPr>
      </w:pPr>
      <w:r>
        <w:rPr>
          <w:b/>
        </w:rPr>
        <w:t xml:space="preserve">___________________С.В. </w:t>
      </w:r>
      <w:proofErr w:type="spellStart"/>
      <w:r>
        <w:rPr>
          <w:b/>
        </w:rPr>
        <w:t>Жолован</w:t>
      </w:r>
      <w:proofErr w:type="spellEnd"/>
    </w:p>
    <w:p w:rsidR="00006902" w:rsidRDefault="00216F47">
      <w:pPr>
        <w:jc w:val="right"/>
        <w:rPr>
          <w:b/>
        </w:rPr>
      </w:pPr>
      <w:r>
        <w:rPr>
          <w:b/>
        </w:rPr>
        <w:t xml:space="preserve">«12» октября </w:t>
      </w:r>
      <w:r w:rsidR="00006902">
        <w:rPr>
          <w:b/>
        </w:rPr>
        <w:t>2016 года</w:t>
      </w:r>
    </w:p>
    <w:p w:rsidR="00CD3A51" w:rsidRDefault="00CD3A51">
      <w:pPr>
        <w:jc w:val="right"/>
      </w:pPr>
    </w:p>
    <w:p w:rsidR="00CD3A51" w:rsidRDefault="00CD3A51">
      <w:pPr>
        <w:jc w:val="center"/>
        <w:rPr>
          <w:b/>
        </w:rPr>
      </w:pPr>
    </w:p>
    <w:p w:rsidR="00CD3A51" w:rsidRDefault="008E2531">
      <w:pPr>
        <w:jc w:val="center"/>
        <w:rPr>
          <w:b/>
        </w:rPr>
      </w:pPr>
      <w:r>
        <w:rPr>
          <w:b/>
        </w:rPr>
        <w:t xml:space="preserve">Положение </w:t>
      </w:r>
    </w:p>
    <w:p w:rsidR="00CD3A51" w:rsidRDefault="008E2531">
      <w:pPr>
        <w:jc w:val="center"/>
        <w:rPr>
          <w:b/>
        </w:rPr>
      </w:pPr>
      <w:r>
        <w:rPr>
          <w:b/>
        </w:rPr>
        <w:t xml:space="preserve">о конкурсе </w:t>
      </w:r>
      <w:r w:rsidR="00400EBB">
        <w:rPr>
          <w:b/>
        </w:rPr>
        <w:t xml:space="preserve">моделей </w:t>
      </w:r>
      <w:proofErr w:type="spellStart"/>
      <w:r w:rsidR="00400EBB">
        <w:rPr>
          <w:b/>
        </w:rPr>
        <w:t>внутришкольных</w:t>
      </w:r>
      <w:proofErr w:type="spellEnd"/>
      <w:r w:rsidR="00400EBB">
        <w:rPr>
          <w:b/>
        </w:rPr>
        <w:t xml:space="preserve"> систем </w:t>
      </w:r>
      <w:proofErr w:type="gramStart"/>
      <w:r w:rsidR="00400EBB">
        <w:rPr>
          <w:b/>
        </w:rPr>
        <w:t xml:space="preserve">оценки качества образования </w:t>
      </w:r>
      <w:r w:rsidR="007D3AB1">
        <w:rPr>
          <w:b/>
        </w:rPr>
        <w:t xml:space="preserve">государственных </w:t>
      </w:r>
      <w:r w:rsidR="006C3B58">
        <w:rPr>
          <w:b/>
        </w:rPr>
        <w:t xml:space="preserve">общеобразовательных </w:t>
      </w:r>
      <w:r>
        <w:rPr>
          <w:b/>
        </w:rPr>
        <w:t xml:space="preserve"> </w:t>
      </w:r>
      <w:r w:rsidR="006C3B58" w:rsidRPr="006C3B58">
        <w:rPr>
          <w:b/>
        </w:rPr>
        <w:t>организаций</w:t>
      </w:r>
      <w:r w:rsidR="006C3B58">
        <w:rPr>
          <w:b/>
        </w:rPr>
        <w:t xml:space="preserve"> </w:t>
      </w:r>
      <w:r>
        <w:rPr>
          <w:b/>
        </w:rPr>
        <w:t>Санкт-Петербурга</w:t>
      </w:r>
      <w:proofErr w:type="gramEnd"/>
    </w:p>
    <w:p w:rsidR="00CD3A51" w:rsidRDefault="00CD3A51"/>
    <w:p w:rsidR="00CD3A51" w:rsidRPr="005049B1" w:rsidRDefault="008E2531" w:rsidP="005049B1">
      <w:pPr>
        <w:ind w:left="-284"/>
        <w:jc w:val="center"/>
        <w:rPr>
          <w:b/>
        </w:rPr>
      </w:pPr>
      <w:r w:rsidRPr="005049B1">
        <w:rPr>
          <w:b/>
        </w:rPr>
        <w:t>1. Общие положения</w:t>
      </w:r>
    </w:p>
    <w:p w:rsidR="00CD3A51" w:rsidRDefault="008E2531" w:rsidP="00400EBB">
      <w:pPr>
        <w:ind w:left="-284"/>
        <w:jc w:val="both"/>
      </w:pPr>
      <w:r>
        <w:t xml:space="preserve">1.1. Настоящее Положение определяет принципы, цели, задачи и порядок проведения конкурса, процедуру организации и проведения общественно-профессиональной экспертизы конкурсных материалов. </w:t>
      </w:r>
    </w:p>
    <w:p w:rsidR="00CD3A51" w:rsidRPr="0058185F" w:rsidRDefault="008E2531" w:rsidP="0058185F">
      <w:pPr>
        <w:ind w:left="-284"/>
        <w:jc w:val="both"/>
        <w:rPr>
          <w:spacing w:val="-5"/>
        </w:rPr>
      </w:pPr>
      <w:r>
        <w:rPr>
          <w:spacing w:val="-6"/>
        </w:rPr>
        <w:t xml:space="preserve">1.2. </w:t>
      </w:r>
      <w:proofErr w:type="gramStart"/>
      <w:r>
        <w:rPr>
          <w:spacing w:val="-6"/>
        </w:rPr>
        <w:t>Конкурс</w:t>
      </w:r>
      <w:r w:rsidR="007D3AB1">
        <w:rPr>
          <w:spacing w:val="-6"/>
        </w:rPr>
        <w:t xml:space="preserve"> </w:t>
      </w:r>
      <w:r w:rsidR="00400EBB" w:rsidRPr="00400EBB">
        <w:t xml:space="preserve">моделей </w:t>
      </w:r>
      <w:proofErr w:type="spellStart"/>
      <w:r w:rsidR="00400EBB" w:rsidRPr="00400EBB">
        <w:t>внутришкольных</w:t>
      </w:r>
      <w:proofErr w:type="spellEnd"/>
      <w:r w:rsidR="00400EBB" w:rsidRPr="00400EBB">
        <w:t xml:space="preserve"> систем оценки качества образовани</w:t>
      </w:r>
      <w:r w:rsidR="00B339C3">
        <w:t>я общеобразовательных организаций</w:t>
      </w:r>
      <w:r w:rsidR="00400EBB" w:rsidRPr="00400EBB">
        <w:t xml:space="preserve"> Санкт-Петербурга</w:t>
      </w:r>
      <w:r w:rsidR="00400EBB">
        <w:rPr>
          <w:spacing w:val="-6"/>
        </w:rPr>
        <w:t xml:space="preserve"> </w:t>
      </w:r>
      <w:r>
        <w:rPr>
          <w:spacing w:val="-6"/>
        </w:rPr>
        <w:t xml:space="preserve">(далее - конкурс) </w:t>
      </w:r>
      <w:r>
        <w:rPr>
          <w:spacing w:val="-5"/>
        </w:rPr>
        <w:t xml:space="preserve">проводится </w:t>
      </w:r>
      <w:r w:rsidR="007D3AB1">
        <w:rPr>
          <w:spacing w:val="-5"/>
        </w:rPr>
        <w:br/>
      </w:r>
      <w:r>
        <w:rPr>
          <w:spacing w:val="-5"/>
        </w:rPr>
        <w:t xml:space="preserve">Санкт-Петербургской академией </w:t>
      </w:r>
      <w:proofErr w:type="spellStart"/>
      <w:r>
        <w:rPr>
          <w:spacing w:val="-5"/>
        </w:rPr>
        <w:t>постдипломного</w:t>
      </w:r>
      <w:proofErr w:type="spellEnd"/>
      <w:r>
        <w:rPr>
          <w:spacing w:val="-5"/>
        </w:rPr>
        <w:t xml:space="preserve"> педагогического образования по поручению Комитета по образованию </w:t>
      </w:r>
      <w:r w:rsidR="00400EBB">
        <w:rPr>
          <w:spacing w:val="-5"/>
        </w:rPr>
        <w:t>в</w:t>
      </w:r>
      <w:r w:rsidR="0058185F">
        <w:rPr>
          <w:spacing w:val="-5"/>
        </w:rPr>
        <w:t xml:space="preserve"> рамках мероприятий, направленных на реализацию задач Федеральной целевой программы</w:t>
      </w:r>
      <w:r w:rsidR="0058185F" w:rsidRPr="0058185F">
        <w:rPr>
          <w:spacing w:val="-5"/>
        </w:rPr>
        <w:t xml:space="preserve"> развития образования на 2016 - 2020 годы</w:t>
      </w:r>
      <w:r w:rsidR="0058185F">
        <w:rPr>
          <w:spacing w:val="-5"/>
        </w:rPr>
        <w:t xml:space="preserve">, утвержденной </w:t>
      </w:r>
      <w:r w:rsidR="0058185F" w:rsidRPr="0058185F">
        <w:rPr>
          <w:spacing w:val="-5"/>
        </w:rPr>
        <w:t>постановлением Правительства РФ от 23 мая 2015 г</w:t>
      </w:r>
      <w:r w:rsidR="007D3AB1">
        <w:rPr>
          <w:spacing w:val="-5"/>
        </w:rPr>
        <w:t xml:space="preserve">ода </w:t>
      </w:r>
      <w:r w:rsidR="0058185F" w:rsidRPr="0058185F">
        <w:rPr>
          <w:spacing w:val="-5"/>
        </w:rPr>
        <w:t xml:space="preserve"> № 497)</w:t>
      </w:r>
      <w:r w:rsidR="0058185F">
        <w:rPr>
          <w:spacing w:val="-5"/>
        </w:rPr>
        <w:t xml:space="preserve"> в целях:</w:t>
      </w:r>
      <w:proofErr w:type="gramEnd"/>
    </w:p>
    <w:p w:rsidR="00CD3A51" w:rsidRDefault="0058185F" w:rsidP="006D563D">
      <w:pPr>
        <w:numPr>
          <w:ilvl w:val="0"/>
          <w:numId w:val="2"/>
        </w:numPr>
        <w:tabs>
          <w:tab w:val="clear" w:pos="720"/>
        </w:tabs>
        <w:ind w:left="-284" w:firstLine="0"/>
        <w:jc w:val="both"/>
      </w:pPr>
      <w:r>
        <w:t>формирования</w:t>
      </w:r>
      <w:r w:rsidRPr="0058185F">
        <w:t xml:space="preserve"> востребованной системы оценки качества образования и образовательных результатов </w:t>
      </w:r>
      <w:r w:rsidR="00400EBB">
        <w:t>в общеобразовательных организациях Санкт-Петербурга</w:t>
      </w:r>
      <w:r>
        <w:t xml:space="preserve">; </w:t>
      </w:r>
    </w:p>
    <w:p w:rsidR="00CD3A51" w:rsidRDefault="0058185F" w:rsidP="0058185F">
      <w:pPr>
        <w:numPr>
          <w:ilvl w:val="0"/>
          <w:numId w:val="2"/>
        </w:numPr>
        <w:tabs>
          <w:tab w:val="clear" w:pos="720"/>
          <w:tab w:val="num" w:pos="0"/>
        </w:tabs>
        <w:ind w:left="-284" w:firstLine="0"/>
        <w:jc w:val="both"/>
        <w:rPr>
          <w:color w:val="000000"/>
        </w:rPr>
      </w:pPr>
      <w:r>
        <w:t xml:space="preserve">развития </w:t>
      </w:r>
      <w:r w:rsidR="008E2531">
        <w:t xml:space="preserve">системы оценки качества образования в рамках </w:t>
      </w:r>
      <w:r w:rsidR="007D3AB1">
        <w:t>СПб</w:t>
      </w:r>
      <w:r w:rsidR="00216F47">
        <w:t xml:space="preserve"> </w:t>
      </w:r>
      <w:r w:rsidR="008E2531">
        <w:t xml:space="preserve">РСОКО, утвержденной </w:t>
      </w:r>
      <w:r w:rsidR="008E2531">
        <w:rPr>
          <w:color w:val="000000"/>
        </w:rPr>
        <w:t>распоряжением Комитета по образованию от 20.01.2014 № 37-р.</w:t>
      </w:r>
    </w:p>
    <w:p w:rsidR="005049B1" w:rsidRDefault="005049B1" w:rsidP="005049B1">
      <w:pPr>
        <w:ind w:left="-284"/>
        <w:jc w:val="both"/>
        <w:rPr>
          <w:color w:val="000000"/>
        </w:rPr>
      </w:pPr>
      <w:r>
        <w:t xml:space="preserve">1.3. </w:t>
      </w:r>
      <w:r w:rsidRPr="005049B1">
        <w:t xml:space="preserve">Конкурс проводится с целью отбора лучших </w:t>
      </w:r>
      <w:r>
        <w:t xml:space="preserve">моделей оценки </w:t>
      </w:r>
      <w:proofErr w:type="spellStart"/>
      <w:r>
        <w:t>внутришкольных</w:t>
      </w:r>
      <w:proofErr w:type="spellEnd"/>
      <w:r>
        <w:t xml:space="preserve"> систем оценки качества образования в </w:t>
      </w:r>
      <w:r w:rsidR="007D3AB1">
        <w:t xml:space="preserve">государственных </w:t>
      </w:r>
      <w:r>
        <w:t xml:space="preserve">общеобразовательных </w:t>
      </w:r>
      <w:r w:rsidR="00B339C3">
        <w:t>организациях</w:t>
      </w:r>
      <w:r w:rsidRPr="005049B1">
        <w:t xml:space="preserve">, направленных на </w:t>
      </w:r>
      <w:r>
        <w:t xml:space="preserve">получение </w:t>
      </w:r>
      <w:r w:rsidR="00BA1008" w:rsidRPr="00BA1008">
        <w:t xml:space="preserve">объективной, необходимой и достаточной </w:t>
      </w:r>
      <w:r w:rsidR="00BA1008">
        <w:t xml:space="preserve">информации </w:t>
      </w:r>
      <w:r w:rsidR="00BA1008" w:rsidRPr="00BA1008">
        <w:t>для принятия адекватных управленческих решений, на обеспечение и совершенствовани</w:t>
      </w:r>
      <w:r w:rsidR="007D3AB1">
        <w:t xml:space="preserve">е </w:t>
      </w:r>
      <w:r w:rsidR="00BA1008" w:rsidRPr="00BA1008">
        <w:t>качества образован</w:t>
      </w:r>
      <w:r w:rsidR="00BA1008">
        <w:t>ия в образовательн</w:t>
      </w:r>
      <w:r w:rsidR="007D3AB1">
        <w:t>ом учреждении</w:t>
      </w:r>
      <w:r w:rsidRPr="005049B1">
        <w:t>, перспективных для дальнейшего массового внедрен</w:t>
      </w:r>
      <w:r w:rsidR="00B339C3">
        <w:t>ия в образовательных организациях</w:t>
      </w:r>
      <w:r w:rsidRPr="005049B1">
        <w:t>.</w:t>
      </w:r>
    </w:p>
    <w:p w:rsidR="0058185F" w:rsidRDefault="00BA1008" w:rsidP="0058185F">
      <w:pPr>
        <w:ind w:left="-284"/>
        <w:jc w:val="both"/>
      </w:pPr>
      <w:r>
        <w:t>1.4.</w:t>
      </w:r>
      <w:r w:rsidR="007D3AB1">
        <w:t xml:space="preserve"> </w:t>
      </w:r>
      <w:r w:rsidR="0058185F">
        <w:t xml:space="preserve">Модели </w:t>
      </w:r>
      <w:proofErr w:type="spellStart"/>
      <w:r w:rsidR="0058185F">
        <w:t>внутришкольной</w:t>
      </w:r>
      <w:proofErr w:type="spellEnd"/>
      <w:r w:rsidR="0058185F">
        <w:t xml:space="preserve"> сист</w:t>
      </w:r>
      <w:r w:rsidR="007D3AB1">
        <w:t>емы оценки качества образования</w:t>
      </w:r>
      <w:r w:rsidR="0058185F">
        <w:t>, представляемые</w:t>
      </w:r>
      <w:r w:rsidR="008E2531">
        <w:t xml:space="preserve"> на конкурс, </w:t>
      </w:r>
      <w:r w:rsidR="0058185F">
        <w:t xml:space="preserve">должны быть апробированы и внедрены в практику работы общеобразовательных </w:t>
      </w:r>
      <w:r w:rsidR="00B339C3">
        <w:t>организаций</w:t>
      </w:r>
      <w:r w:rsidR="0058185F">
        <w:t>.</w:t>
      </w:r>
    </w:p>
    <w:p w:rsidR="00CD3A51" w:rsidRDefault="008E2531" w:rsidP="0058185F">
      <w:pPr>
        <w:ind w:left="-284"/>
        <w:jc w:val="both"/>
      </w:pPr>
      <w:r>
        <w:t xml:space="preserve">1.5. Информация о порядке организации и результатах конкурса размещается на официальном интернет-сайте Санкт-Петербургской академии </w:t>
      </w:r>
      <w:proofErr w:type="spellStart"/>
      <w:r>
        <w:t>постдипломного</w:t>
      </w:r>
      <w:proofErr w:type="spellEnd"/>
      <w:r>
        <w:t xml:space="preserve"> педагогического образования: http://www.spbap</w:t>
      </w:r>
      <w:r w:rsidR="00420018">
        <w:t>po.ru</w:t>
      </w:r>
    </w:p>
    <w:p w:rsidR="00CD3A51" w:rsidRDefault="00CD3A51" w:rsidP="0058185F">
      <w:pPr>
        <w:ind w:left="-284" w:firstLine="709"/>
      </w:pPr>
    </w:p>
    <w:p w:rsidR="00CD3A51" w:rsidRPr="005049B1" w:rsidRDefault="00BA1008" w:rsidP="005049B1">
      <w:pPr>
        <w:ind w:firstLine="709"/>
        <w:jc w:val="center"/>
        <w:rPr>
          <w:b/>
        </w:rPr>
      </w:pPr>
      <w:r>
        <w:rPr>
          <w:b/>
        </w:rPr>
        <w:t>2. Участники конкурса</w:t>
      </w:r>
    </w:p>
    <w:p w:rsidR="00BA1008" w:rsidRDefault="008E2531" w:rsidP="00B339C3">
      <w:pPr>
        <w:ind w:left="-142"/>
      </w:pPr>
      <w:r>
        <w:t xml:space="preserve">2.1. </w:t>
      </w:r>
      <w:r w:rsidR="00BA1008">
        <w:t>В конкурсе принимают участие государственные</w:t>
      </w:r>
      <w:r w:rsidR="00B339C3">
        <w:t xml:space="preserve"> общеобразовательные организации </w:t>
      </w:r>
      <w:r w:rsidR="00BA1008">
        <w:t xml:space="preserve">Санкт-Петербурга, которые находятся в </w:t>
      </w:r>
      <w:r w:rsidR="00B339C3">
        <w:t xml:space="preserve">ведении Комитета по образованию </w:t>
      </w:r>
      <w:r w:rsidR="00BA1008">
        <w:t>и администраций районов Санкт-Петербурга.</w:t>
      </w:r>
    </w:p>
    <w:p w:rsidR="00CD3A51" w:rsidRDefault="00BA1008" w:rsidP="00BA1008">
      <w:pPr>
        <w:ind w:left="-142"/>
      </w:pPr>
      <w:r>
        <w:t xml:space="preserve">2.2. Участие </w:t>
      </w:r>
      <w:r w:rsidR="00B339C3">
        <w:t>государственной</w:t>
      </w:r>
      <w:r w:rsidR="007D3AB1">
        <w:t xml:space="preserve"> </w:t>
      </w:r>
      <w:r>
        <w:t>общеобразовательно</w:t>
      </w:r>
      <w:r w:rsidR="00B339C3">
        <w:t>й организации</w:t>
      </w:r>
      <w:r>
        <w:t xml:space="preserve"> в конкурсе должно быть согласовано с районным информационно-методическим центром. </w:t>
      </w:r>
    </w:p>
    <w:p w:rsidR="007D3AB1" w:rsidRDefault="007D3AB1" w:rsidP="00BA1008">
      <w:pPr>
        <w:ind w:firstLine="567"/>
        <w:jc w:val="center"/>
        <w:rPr>
          <w:b/>
        </w:rPr>
      </w:pPr>
    </w:p>
    <w:p w:rsidR="00CD3A51" w:rsidRPr="00BA1008" w:rsidRDefault="008E2531" w:rsidP="00BA1008">
      <w:pPr>
        <w:ind w:firstLine="567"/>
        <w:jc w:val="center"/>
        <w:rPr>
          <w:b/>
        </w:rPr>
      </w:pPr>
      <w:r w:rsidRPr="00BA1008">
        <w:rPr>
          <w:b/>
        </w:rPr>
        <w:t>3. Порядок проведения конкурса</w:t>
      </w:r>
    </w:p>
    <w:p w:rsidR="00CD3A51" w:rsidRDefault="008E2531" w:rsidP="003011CB">
      <w:pPr>
        <w:ind w:left="-142"/>
        <w:jc w:val="both"/>
        <w:rPr>
          <w:rStyle w:val="a4"/>
          <w:i w:val="0"/>
        </w:rPr>
      </w:pPr>
      <w:r>
        <w:t xml:space="preserve">3.1. Конкурсные материалы представляются в оргкомитет (по адресу </w:t>
      </w:r>
      <w:r>
        <w:br/>
        <w:t xml:space="preserve">ул. </w:t>
      </w:r>
      <w:r w:rsidR="00BA1008">
        <w:t>Ломоносова д.11/13, каб.340</w:t>
      </w:r>
      <w:r>
        <w:t xml:space="preserve">, </w:t>
      </w:r>
      <w:r w:rsidR="00BA1008">
        <w:rPr>
          <w:rStyle w:val="a4"/>
          <w:i w:val="0"/>
        </w:rPr>
        <w:t xml:space="preserve">кафедра управления и экономики образования </w:t>
      </w:r>
      <w:r w:rsidR="00CC7839">
        <w:rPr>
          <w:rStyle w:val="a4"/>
          <w:i w:val="0"/>
        </w:rPr>
        <w:br/>
      </w:r>
      <w:r w:rsidR="00BA1008">
        <w:rPr>
          <w:rStyle w:val="a4"/>
          <w:i w:val="0"/>
        </w:rPr>
        <w:t xml:space="preserve">СПб АППО) в </w:t>
      </w:r>
      <w:r w:rsidR="00CC7839">
        <w:rPr>
          <w:rStyle w:val="a4"/>
          <w:i w:val="0"/>
        </w:rPr>
        <w:t>период</w:t>
      </w:r>
      <w:r w:rsidR="00BA1008">
        <w:rPr>
          <w:rStyle w:val="a4"/>
          <w:i w:val="0"/>
        </w:rPr>
        <w:t xml:space="preserve"> с </w:t>
      </w:r>
      <w:r w:rsidR="002A44A1" w:rsidRPr="002A44A1">
        <w:rPr>
          <w:rStyle w:val="a4"/>
          <w:b/>
          <w:i w:val="0"/>
        </w:rPr>
        <w:t>08</w:t>
      </w:r>
      <w:r w:rsidR="002A44A1">
        <w:rPr>
          <w:rStyle w:val="a4"/>
          <w:b/>
          <w:i w:val="0"/>
        </w:rPr>
        <w:t xml:space="preserve"> до </w:t>
      </w:r>
      <w:r w:rsidR="002A44A1" w:rsidRPr="002A44A1">
        <w:rPr>
          <w:rStyle w:val="a4"/>
          <w:b/>
          <w:i w:val="0"/>
        </w:rPr>
        <w:t>10</w:t>
      </w:r>
      <w:r w:rsidR="002A44A1">
        <w:rPr>
          <w:rStyle w:val="a4"/>
          <w:b/>
          <w:i w:val="0"/>
        </w:rPr>
        <w:t xml:space="preserve"> но</w:t>
      </w:r>
      <w:r w:rsidR="00BA1008" w:rsidRPr="00BA1008">
        <w:rPr>
          <w:rStyle w:val="a4"/>
          <w:b/>
          <w:i w:val="0"/>
        </w:rPr>
        <w:t>ября</w:t>
      </w:r>
      <w:r w:rsidR="00BA1008">
        <w:rPr>
          <w:rStyle w:val="a4"/>
          <w:i w:val="0"/>
        </w:rPr>
        <w:t xml:space="preserve"> 2016</w:t>
      </w:r>
      <w:r>
        <w:rPr>
          <w:rStyle w:val="a4"/>
          <w:i w:val="0"/>
        </w:rPr>
        <w:t xml:space="preserve"> года.</w:t>
      </w:r>
    </w:p>
    <w:p w:rsidR="00CD3A51" w:rsidRDefault="00BA1008" w:rsidP="003011CB">
      <w:pPr>
        <w:ind w:left="-142"/>
        <w:jc w:val="both"/>
      </w:pPr>
      <w:r>
        <w:t xml:space="preserve">3.2. </w:t>
      </w:r>
      <w:r w:rsidR="00420018">
        <w:t>От района н</w:t>
      </w:r>
      <w:r w:rsidR="008E2531">
        <w:t>а конкурс могут быть представлены материалы</w:t>
      </w:r>
      <w:r>
        <w:t xml:space="preserve"> не более </w:t>
      </w:r>
      <w:r w:rsidR="00CC7839">
        <w:br/>
      </w:r>
      <w:r w:rsidRPr="00BA1008">
        <w:rPr>
          <w:b/>
        </w:rPr>
        <w:t>3-х</w:t>
      </w:r>
      <w:r>
        <w:t xml:space="preserve"> общеобразовательных </w:t>
      </w:r>
      <w:r w:rsidR="00B339C3">
        <w:t>организаций</w:t>
      </w:r>
      <w:r w:rsidR="00420018">
        <w:t>.</w:t>
      </w:r>
      <w:r w:rsidR="008E2531">
        <w:t xml:space="preserve"> </w:t>
      </w:r>
    </w:p>
    <w:p w:rsidR="00CD3A51" w:rsidRDefault="008E2531" w:rsidP="004640E6">
      <w:pPr>
        <w:ind w:left="-142"/>
        <w:jc w:val="both"/>
      </w:pPr>
      <w:r>
        <w:t>3.3. Для уча</w:t>
      </w:r>
      <w:r w:rsidR="003011CB">
        <w:t xml:space="preserve">стия в конкурсе представляются следующие </w:t>
      </w:r>
      <w:r>
        <w:t>материалы</w:t>
      </w:r>
      <w:r w:rsidR="004640E6">
        <w:t xml:space="preserve"> (в печатной версии и в электронном виде)</w:t>
      </w:r>
      <w:r>
        <w:t>:</w:t>
      </w:r>
    </w:p>
    <w:p w:rsidR="00CD3A51" w:rsidRDefault="008E2531" w:rsidP="003011CB">
      <w:pPr>
        <w:pStyle w:val="af2"/>
        <w:numPr>
          <w:ilvl w:val="0"/>
          <w:numId w:val="9"/>
        </w:numPr>
        <w:jc w:val="both"/>
      </w:pPr>
      <w:r>
        <w:lastRenderedPageBreak/>
        <w:t xml:space="preserve">заявка на участие в конкурсе, оформленная в соответствии </w:t>
      </w:r>
      <w:r>
        <w:br/>
        <w:t>с Приложением № 1 к настоящ</w:t>
      </w:r>
      <w:r w:rsidR="004640E6">
        <w:t>ему Положению</w:t>
      </w:r>
      <w:r>
        <w:t>;</w:t>
      </w:r>
    </w:p>
    <w:p w:rsidR="00CD3A51" w:rsidRDefault="003011CB" w:rsidP="003011CB">
      <w:pPr>
        <w:pStyle w:val="af2"/>
        <w:numPr>
          <w:ilvl w:val="0"/>
          <w:numId w:val="9"/>
        </w:numPr>
        <w:jc w:val="both"/>
      </w:pPr>
      <w:r>
        <w:t xml:space="preserve">описание модели </w:t>
      </w:r>
      <w:proofErr w:type="spellStart"/>
      <w:r>
        <w:t>внутришкольной</w:t>
      </w:r>
      <w:proofErr w:type="spellEnd"/>
      <w:r>
        <w:t xml:space="preserve"> системы оценки качества образования (не более 15 страниц</w:t>
      </w:r>
      <w:r w:rsidR="00420018">
        <w:t>, поля – 2 см, 12 шрифт, интервал – 1,5</w:t>
      </w:r>
      <w:r>
        <w:t>);</w:t>
      </w:r>
    </w:p>
    <w:p w:rsidR="003011CB" w:rsidRDefault="003011CB" w:rsidP="003011CB">
      <w:pPr>
        <w:pStyle w:val="af2"/>
        <w:numPr>
          <w:ilvl w:val="0"/>
          <w:numId w:val="9"/>
        </w:numPr>
        <w:jc w:val="both"/>
      </w:pPr>
      <w:r>
        <w:t>материалы, подтверждающие результативность использования представленной модели в управл</w:t>
      </w:r>
      <w:r w:rsidR="00B339C3">
        <w:t>ении образовательной организацией</w:t>
      </w:r>
      <w:r>
        <w:t xml:space="preserve"> (не более 10 страниц</w:t>
      </w:r>
      <w:r w:rsidR="00420018">
        <w:t xml:space="preserve">, поля – </w:t>
      </w:r>
      <w:r w:rsidR="00CC7839">
        <w:br/>
      </w:r>
      <w:r w:rsidR="00420018">
        <w:t>2</w:t>
      </w:r>
      <w:r w:rsidR="00CC7839">
        <w:t xml:space="preserve"> </w:t>
      </w:r>
      <w:r w:rsidR="00420018">
        <w:t>см, 12 шрифт, интервал – 1,5</w:t>
      </w:r>
      <w:r>
        <w:t>);</w:t>
      </w:r>
    </w:p>
    <w:p w:rsidR="003011CB" w:rsidRDefault="003011CB" w:rsidP="003011CB">
      <w:pPr>
        <w:pStyle w:val="af2"/>
        <w:numPr>
          <w:ilvl w:val="0"/>
          <w:numId w:val="9"/>
        </w:numPr>
        <w:jc w:val="both"/>
      </w:pPr>
      <w:r>
        <w:t>иные материалы, подтверждающие практическую значимость использования данной модели в практике работы общеобразовательных организаций (экспертные заключения, сертификаты и др.).</w:t>
      </w:r>
    </w:p>
    <w:p w:rsidR="003011CB" w:rsidRDefault="008E2531" w:rsidP="003011CB">
      <w:pPr>
        <w:ind w:left="-142"/>
        <w:jc w:val="both"/>
      </w:pPr>
      <w:r>
        <w:t>3</w:t>
      </w:r>
      <w:r w:rsidR="003011CB">
        <w:t>.4. Данные о материалах, представленных на конкурс</w:t>
      </w:r>
      <w:r w:rsidR="00B339C3">
        <w:t>,</w:t>
      </w:r>
      <w:r w:rsidR="003011CB">
        <w:t xml:space="preserve"> вносятся в лист регистрации. </w:t>
      </w:r>
      <w:r w:rsidR="00B339C3">
        <w:t>У</w:t>
      </w:r>
      <w:r>
        <w:t>частникам конкурса выдается Уведомление о принятии конкурсных материалов, оформленное в</w:t>
      </w:r>
      <w:r w:rsidR="003011CB">
        <w:t xml:space="preserve"> соответствии с Приложением №2 </w:t>
      </w:r>
      <w:r>
        <w:t>к настоящему Положению.</w:t>
      </w:r>
    </w:p>
    <w:p w:rsidR="003011CB" w:rsidRDefault="003011CB" w:rsidP="003011CB">
      <w:pPr>
        <w:ind w:left="-142"/>
        <w:jc w:val="both"/>
      </w:pPr>
      <w:r>
        <w:t xml:space="preserve">3.5. </w:t>
      </w:r>
      <w:r w:rsidR="008E2531">
        <w:t xml:space="preserve">Конкурсные материалы, представленные по истечении срока, указанного </w:t>
      </w:r>
      <w:r w:rsidR="008E2531">
        <w:br/>
        <w:t>в п. 3.1. данного Положения не принимаются и не рассматриваются.</w:t>
      </w:r>
    </w:p>
    <w:p w:rsidR="003011CB" w:rsidRDefault="003011CB" w:rsidP="002A44A1">
      <w:pPr>
        <w:ind w:left="-142"/>
        <w:jc w:val="both"/>
      </w:pPr>
      <w:r>
        <w:t xml:space="preserve">3.6. </w:t>
      </w:r>
      <w:r w:rsidR="008E2531">
        <w:t xml:space="preserve">Оргкомитет в </w:t>
      </w:r>
      <w:r>
        <w:t>течение 15-ти</w:t>
      </w:r>
      <w:r w:rsidR="008E2531">
        <w:t xml:space="preserve"> рабочих дней после прием</w:t>
      </w:r>
      <w:r w:rsidR="00420018">
        <w:t xml:space="preserve">а заявок организует проведение </w:t>
      </w:r>
      <w:r w:rsidR="008E2531">
        <w:t>общественно-профессиональной экспертизы всех принятых к рассмотрению кон</w:t>
      </w:r>
      <w:r>
        <w:t xml:space="preserve">курсных материалов. Результаты </w:t>
      </w:r>
      <w:r w:rsidR="008E2531">
        <w:t>эксперт</w:t>
      </w:r>
      <w:r w:rsidR="00273BBC">
        <w:t xml:space="preserve">изы оформляются в соответствии </w:t>
      </w:r>
      <w:r w:rsidR="008E2531">
        <w:t>с Приложением № 3 к настоящему Положению.</w:t>
      </w:r>
    </w:p>
    <w:p w:rsidR="003011CB" w:rsidRDefault="003011CB" w:rsidP="002A44A1">
      <w:pPr>
        <w:ind w:left="-142"/>
        <w:jc w:val="both"/>
      </w:pPr>
      <w:r>
        <w:t xml:space="preserve">3.7. </w:t>
      </w:r>
      <w:r w:rsidR="008E2531" w:rsidRPr="00216F47">
        <w:t xml:space="preserve">По результатам работы конкурсной комиссии </w:t>
      </w:r>
      <w:r w:rsidR="002A44A1" w:rsidRPr="00216F47">
        <w:t>оргкомитетом конкурса в течение 5 рабочих дней определяе</w:t>
      </w:r>
      <w:r w:rsidR="008E2531" w:rsidRPr="00216F47">
        <w:t xml:space="preserve">тся </w:t>
      </w:r>
      <w:r w:rsidR="002A44A1" w:rsidRPr="00216F47">
        <w:t xml:space="preserve">общеобразовательная организация - </w:t>
      </w:r>
      <w:r w:rsidR="008E2531" w:rsidRPr="00216F47">
        <w:t xml:space="preserve">победитель </w:t>
      </w:r>
      <w:r w:rsidR="002A44A1" w:rsidRPr="00216F47">
        <w:t xml:space="preserve">конкурса </w:t>
      </w:r>
      <w:r w:rsidR="008E2531" w:rsidRPr="00216F47">
        <w:t xml:space="preserve">и </w:t>
      </w:r>
      <w:r w:rsidR="002A44A1" w:rsidRPr="00216F47">
        <w:t xml:space="preserve">две общеобразовательные организации – дипломанты </w:t>
      </w:r>
      <w:r w:rsidR="008E2531" w:rsidRPr="00216F47">
        <w:t xml:space="preserve"> конкурса.</w:t>
      </w:r>
    </w:p>
    <w:p w:rsidR="003011CB" w:rsidRDefault="003011CB" w:rsidP="003011CB">
      <w:pPr>
        <w:ind w:left="-142"/>
        <w:jc w:val="both"/>
      </w:pPr>
      <w:r>
        <w:t xml:space="preserve">3.8. </w:t>
      </w:r>
      <w:r w:rsidR="008E2531">
        <w:t>Участник конкурса может подать в оргкомитет апелляцию на результаты экспертизы (аргументированное письменное заявление о несогласии с результатами экспертизы, подписанное руководит</w:t>
      </w:r>
      <w:r w:rsidR="00216F47">
        <w:t>елем образовательной организации</w:t>
      </w:r>
      <w:r w:rsidR="008E2531">
        <w:t xml:space="preserve"> – участника конкурса). Подача и рассмотрение апелляций проводится в течени</w:t>
      </w:r>
      <w:proofErr w:type="gramStart"/>
      <w:r w:rsidR="008E2531">
        <w:t>и</w:t>
      </w:r>
      <w:proofErr w:type="gramEnd"/>
      <w:r w:rsidR="008E2531">
        <w:t xml:space="preserve"> 10 рабочих дней с момента публикации результатов конкурс</w:t>
      </w:r>
      <w:r w:rsidR="00420018">
        <w:t>а на официальном сайте СПб АППО.</w:t>
      </w:r>
      <w:r w:rsidR="008E2531">
        <w:t xml:space="preserve"> </w:t>
      </w:r>
    </w:p>
    <w:p w:rsidR="00CD3A51" w:rsidRDefault="003011CB" w:rsidP="003011CB">
      <w:pPr>
        <w:ind w:left="-142"/>
        <w:jc w:val="both"/>
        <w:rPr>
          <w:bCs/>
        </w:rPr>
      </w:pPr>
      <w:r>
        <w:t xml:space="preserve">3.9 </w:t>
      </w:r>
      <w:r w:rsidR="00216F47">
        <w:t xml:space="preserve">Материалы </w:t>
      </w:r>
      <w:r w:rsidR="002A44A1">
        <w:t>дипломантов и победителя</w:t>
      </w:r>
      <w:r w:rsidR="008E2531">
        <w:t xml:space="preserve"> конкурса рекомендуются для </w:t>
      </w:r>
      <w:r>
        <w:t xml:space="preserve">диссеминации в общеобразовательных </w:t>
      </w:r>
      <w:r w:rsidR="00B339C3">
        <w:t>организациях</w:t>
      </w:r>
      <w:r>
        <w:t>,</w:t>
      </w:r>
      <w:r w:rsidR="00420018">
        <w:t xml:space="preserve"> </w:t>
      </w:r>
      <w:r w:rsidR="008E2531">
        <w:t xml:space="preserve">использования на занятиях по программам повышения квалификации, реализуемым </w:t>
      </w:r>
      <w:r w:rsidR="008E2531">
        <w:rPr>
          <w:bCs/>
        </w:rPr>
        <w:t xml:space="preserve">Санкт-Петербургской академией </w:t>
      </w:r>
      <w:proofErr w:type="spellStart"/>
      <w:r w:rsidR="008E2531">
        <w:rPr>
          <w:bCs/>
        </w:rPr>
        <w:t>постдипломного</w:t>
      </w:r>
      <w:proofErr w:type="spellEnd"/>
      <w:r w:rsidR="008E2531">
        <w:rPr>
          <w:bCs/>
        </w:rPr>
        <w:t xml:space="preserve"> педагогического образования. </w:t>
      </w:r>
    </w:p>
    <w:p w:rsidR="00CD3A51" w:rsidRPr="00273BBC" w:rsidRDefault="00273BBC" w:rsidP="00273BBC">
      <w:pPr>
        <w:ind w:left="-142"/>
        <w:jc w:val="both"/>
        <w:rPr>
          <w:color w:val="FF0000"/>
        </w:rPr>
      </w:pPr>
      <w:r>
        <w:rPr>
          <w:bCs/>
        </w:rPr>
        <w:t>3.</w:t>
      </w:r>
      <w:r>
        <w:t>1</w:t>
      </w:r>
      <w:r w:rsidR="00CC7839">
        <w:t>0</w:t>
      </w:r>
      <w:r>
        <w:t xml:space="preserve">. </w:t>
      </w:r>
      <w:r w:rsidR="008E2531">
        <w:t xml:space="preserve">По результатам конкурса </w:t>
      </w:r>
      <w:r w:rsidR="00CC7839">
        <w:t>на основан</w:t>
      </w:r>
      <w:r w:rsidR="002A44A1">
        <w:t xml:space="preserve">ии решения оргкомитета конкурса </w:t>
      </w:r>
      <w:r w:rsidR="008E2531">
        <w:t xml:space="preserve">издается приказ ректора СПб АППО о награждении </w:t>
      </w:r>
      <w:r w:rsidR="00CC7839">
        <w:t xml:space="preserve">дипломами </w:t>
      </w:r>
      <w:r w:rsidR="008E2531">
        <w:t>побе</w:t>
      </w:r>
      <w:r w:rsidR="00216F47">
        <w:t>дителя</w:t>
      </w:r>
      <w:r w:rsidR="00CC7839">
        <w:t xml:space="preserve"> и </w:t>
      </w:r>
      <w:r w:rsidR="00895DE1">
        <w:t xml:space="preserve">дипломантов </w:t>
      </w:r>
      <w:r w:rsidR="008E2531">
        <w:t xml:space="preserve">конкурса. </w:t>
      </w:r>
    </w:p>
    <w:p w:rsidR="00CD3A51" w:rsidRDefault="00CD3A51">
      <w:pPr>
        <w:ind w:firstLine="567"/>
        <w:rPr>
          <w:caps/>
        </w:rPr>
      </w:pPr>
    </w:p>
    <w:p w:rsidR="00CD3A51" w:rsidRPr="00273BBC" w:rsidRDefault="008E2531" w:rsidP="00273BBC">
      <w:pPr>
        <w:ind w:firstLine="567"/>
        <w:jc w:val="center"/>
        <w:rPr>
          <w:b/>
          <w:spacing w:val="1"/>
        </w:rPr>
      </w:pPr>
      <w:r w:rsidRPr="00273BBC">
        <w:rPr>
          <w:b/>
          <w:caps/>
        </w:rPr>
        <w:t xml:space="preserve">4. </w:t>
      </w:r>
      <w:r w:rsidRPr="00273BBC">
        <w:rPr>
          <w:b/>
          <w:spacing w:val="1"/>
        </w:rPr>
        <w:t>Финансирование конкурса</w:t>
      </w:r>
    </w:p>
    <w:p w:rsidR="00CD3A51" w:rsidRPr="002A44A1" w:rsidRDefault="00273BBC" w:rsidP="00273BBC">
      <w:pPr>
        <w:jc w:val="both"/>
        <w:rPr>
          <w:color w:val="auto"/>
        </w:rPr>
      </w:pPr>
      <w:r>
        <w:t xml:space="preserve">4.1. </w:t>
      </w:r>
      <w:r w:rsidR="008E2531">
        <w:t xml:space="preserve">Финансирование расходов по подготовке и проведению конкурса осуществляется в пределах средств, предусмотренных в рамках субсидии и </w:t>
      </w:r>
      <w:r w:rsidR="008E2531" w:rsidRPr="002A44A1">
        <w:rPr>
          <w:color w:val="auto"/>
        </w:rPr>
        <w:t>финансирования д</w:t>
      </w:r>
      <w:r w:rsidR="00420018" w:rsidRPr="002A44A1">
        <w:rPr>
          <w:color w:val="auto"/>
        </w:rPr>
        <w:t>еятельности  СПб АППО на 2016</w:t>
      </w:r>
      <w:r w:rsidR="008E2531" w:rsidRPr="002A44A1">
        <w:rPr>
          <w:color w:val="auto"/>
        </w:rPr>
        <w:t xml:space="preserve"> год.</w:t>
      </w:r>
    </w:p>
    <w:p w:rsidR="00CD3A51" w:rsidRDefault="00CD3A51">
      <w:pPr>
        <w:shd w:val="clear" w:color="auto" w:fill="FFFFFF"/>
        <w:ind w:firstLine="567"/>
        <w:rPr>
          <w:caps/>
          <w:spacing w:val="-1"/>
        </w:rPr>
      </w:pPr>
    </w:p>
    <w:p w:rsidR="00CD3A51" w:rsidRPr="00273BBC" w:rsidRDefault="008E2531" w:rsidP="00273BBC">
      <w:pPr>
        <w:shd w:val="clear" w:color="auto" w:fill="FFFFFF"/>
        <w:ind w:firstLine="567"/>
        <w:jc w:val="center"/>
        <w:rPr>
          <w:b/>
          <w:spacing w:val="-1"/>
        </w:rPr>
      </w:pPr>
      <w:r w:rsidRPr="00273BBC">
        <w:rPr>
          <w:b/>
          <w:caps/>
          <w:spacing w:val="-1"/>
        </w:rPr>
        <w:t xml:space="preserve">5. </w:t>
      </w:r>
      <w:r w:rsidRPr="00273BBC">
        <w:rPr>
          <w:b/>
          <w:spacing w:val="-1"/>
        </w:rPr>
        <w:t>Оргкомитет</w:t>
      </w:r>
    </w:p>
    <w:p w:rsidR="00CD3A51" w:rsidRDefault="008E2531" w:rsidP="00273BBC">
      <w:pPr>
        <w:ind w:left="-142"/>
        <w:jc w:val="both"/>
      </w:pPr>
      <w:r>
        <w:t>5.1. Подготовку и проведение конкурса осуществляет оргкомитет конкурса (</w:t>
      </w:r>
      <w:r w:rsidR="002A44A1">
        <w:t>Приложение №4).</w:t>
      </w:r>
    </w:p>
    <w:p w:rsidR="00CD3A51" w:rsidRDefault="008E2531" w:rsidP="00273BBC">
      <w:pPr>
        <w:ind w:left="-709" w:firstLine="567"/>
        <w:jc w:val="both"/>
      </w:pPr>
      <w:r>
        <w:t>5.2. Функции оргкомитета:</w:t>
      </w:r>
    </w:p>
    <w:p w:rsidR="00CD3A51" w:rsidRDefault="008E2531">
      <w:pPr>
        <w:numPr>
          <w:ilvl w:val="0"/>
          <w:numId w:val="6"/>
        </w:numPr>
        <w:jc w:val="both"/>
        <w:rPr>
          <w:spacing w:val="2"/>
        </w:rPr>
      </w:pPr>
      <w:r>
        <w:t>организует информационную</w:t>
      </w:r>
      <w:r>
        <w:rPr>
          <w:spacing w:val="2"/>
        </w:rPr>
        <w:t xml:space="preserve"> поддержку конкурса;</w:t>
      </w:r>
    </w:p>
    <w:p w:rsidR="00CD3A51" w:rsidRDefault="008E2531">
      <w:pPr>
        <w:numPr>
          <w:ilvl w:val="0"/>
          <w:numId w:val="6"/>
        </w:numPr>
        <w:jc w:val="both"/>
        <w:rPr>
          <w:spacing w:val="2"/>
        </w:rPr>
      </w:pPr>
      <w:r>
        <w:rPr>
          <w:spacing w:val="2"/>
        </w:rPr>
        <w:t>осуществляет консультирование по вопросам проведения конкурса;</w:t>
      </w:r>
    </w:p>
    <w:p w:rsidR="00CD3A51" w:rsidRDefault="008E2531">
      <w:pPr>
        <w:numPr>
          <w:ilvl w:val="0"/>
          <w:numId w:val="6"/>
        </w:numPr>
        <w:jc w:val="both"/>
      </w:pPr>
      <w:r>
        <w:t>организует формирование информационной базы данных по участникам конкурса;</w:t>
      </w:r>
    </w:p>
    <w:p w:rsidR="00CD3A51" w:rsidRDefault="008E2531">
      <w:pPr>
        <w:numPr>
          <w:ilvl w:val="0"/>
          <w:numId w:val="6"/>
        </w:numPr>
        <w:jc w:val="both"/>
      </w:pPr>
      <w:r>
        <w:t>утверждает список экспертов и составы экспертных групп;</w:t>
      </w:r>
    </w:p>
    <w:p w:rsidR="00CD3A51" w:rsidRDefault="008E2531">
      <w:pPr>
        <w:numPr>
          <w:ilvl w:val="0"/>
          <w:numId w:val="6"/>
        </w:numPr>
        <w:jc w:val="both"/>
      </w:pPr>
      <w:r>
        <w:t>организует проведение экспертизы конкурсных материалов;</w:t>
      </w:r>
    </w:p>
    <w:p w:rsidR="00CD3A51" w:rsidRDefault="008E2531">
      <w:pPr>
        <w:numPr>
          <w:ilvl w:val="0"/>
          <w:numId w:val="6"/>
        </w:numPr>
        <w:shd w:val="clear" w:color="auto" w:fill="FFFFFF"/>
        <w:jc w:val="both"/>
        <w:rPr>
          <w:spacing w:val="-2"/>
        </w:rPr>
      </w:pPr>
      <w:r>
        <w:rPr>
          <w:spacing w:val="-2"/>
        </w:rPr>
        <w:t>формирует список участ</w:t>
      </w:r>
      <w:r w:rsidR="00895DE1">
        <w:rPr>
          <w:spacing w:val="-2"/>
        </w:rPr>
        <w:t>ников, победителей и дипломантов</w:t>
      </w:r>
      <w:r w:rsidR="00420018">
        <w:rPr>
          <w:spacing w:val="-2"/>
        </w:rPr>
        <w:t xml:space="preserve"> </w:t>
      </w:r>
      <w:r>
        <w:rPr>
          <w:spacing w:val="-2"/>
        </w:rPr>
        <w:t>конкурса;</w:t>
      </w:r>
    </w:p>
    <w:p w:rsidR="00CD3A51" w:rsidRDefault="008E2531">
      <w:pPr>
        <w:numPr>
          <w:ilvl w:val="0"/>
          <w:numId w:val="6"/>
        </w:numPr>
        <w:shd w:val="clear" w:color="auto" w:fill="FFFFFF"/>
        <w:jc w:val="both"/>
        <w:rPr>
          <w:spacing w:val="-2"/>
        </w:rPr>
      </w:pPr>
      <w:r>
        <w:rPr>
          <w:spacing w:val="-2"/>
        </w:rPr>
        <w:t>организует награ</w:t>
      </w:r>
      <w:r w:rsidR="00B339C3">
        <w:rPr>
          <w:spacing w:val="-2"/>
        </w:rPr>
        <w:t>ждение победителей и дипломантов</w:t>
      </w:r>
      <w:r w:rsidR="00420018">
        <w:rPr>
          <w:spacing w:val="-2"/>
        </w:rPr>
        <w:t xml:space="preserve"> </w:t>
      </w:r>
      <w:r>
        <w:rPr>
          <w:spacing w:val="-2"/>
        </w:rPr>
        <w:t>конкурса;</w:t>
      </w:r>
    </w:p>
    <w:p w:rsidR="00CD3A51" w:rsidRDefault="00420018">
      <w:pPr>
        <w:numPr>
          <w:ilvl w:val="0"/>
          <w:numId w:val="6"/>
        </w:numPr>
        <w:shd w:val="clear" w:color="auto" w:fill="FFFFFF"/>
        <w:jc w:val="both"/>
        <w:rPr>
          <w:spacing w:val="2"/>
        </w:rPr>
      </w:pPr>
      <w:r>
        <w:rPr>
          <w:spacing w:val="2"/>
        </w:rPr>
        <w:lastRenderedPageBreak/>
        <w:t xml:space="preserve">вносит </w:t>
      </w:r>
      <w:r w:rsidR="008E2531">
        <w:rPr>
          <w:spacing w:val="2"/>
        </w:rPr>
        <w:t xml:space="preserve">предложения по </w:t>
      </w:r>
      <w:r w:rsidR="008E2531">
        <w:t>совершенствованию организации и содержания конкурса</w:t>
      </w:r>
      <w:r w:rsidR="008E2531">
        <w:rPr>
          <w:spacing w:val="2"/>
        </w:rPr>
        <w:t>.</w:t>
      </w:r>
    </w:p>
    <w:p w:rsidR="00CD3A51" w:rsidRDefault="008E2531" w:rsidP="00273BBC">
      <w:pPr>
        <w:ind w:left="-284"/>
        <w:jc w:val="both"/>
      </w:pPr>
      <w:r>
        <w:t>5.3. Члены оргкомитета обязаны:</w:t>
      </w:r>
    </w:p>
    <w:p w:rsidR="00CD3A51" w:rsidRDefault="008E2531" w:rsidP="00273BBC">
      <w:pPr>
        <w:ind w:left="-284"/>
        <w:jc w:val="both"/>
      </w:pPr>
      <w:r>
        <w:t xml:space="preserve">- соблюдать настоящее Положение; </w:t>
      </w:r>
    </w:p>
    <w:p w:rsidR="00CD3A51" w:rsidRDefault="008E2531" w:rsidP="00273BBC">
      <w:pPr>
        <w:ind w:left="-284"/>
        <w:jc w:val="both"/>
      </w:pPr>
      <w:r>
        <w:t>- при принятии решений оргкомитета голосовать индивидуально и открыто;</w:t>
      </w:r>
    </w:p>
    <w:p w:rsidR="00CD3A51" w:rsidRDefault="008E2531" w:rsidP="00273BBC">
      <w:pPr>
        <w:ind w:left="-284"/>
        <w:jc w:val="both"/>
      </w:pPr>
      <w:r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CD3A51" w:rsidRDefault="008E2531" w:rsidP="00273BBC">
      <w:pPr>
        <w:ind w:left="-284"/>
        <w:jc w:val="both"/>
      </w:pPr>
      <w:r>
        <w:t>5.4. Заседания оргкомитета проводятся по</w:t>
      </w:r>
      <w:r w:rsidR="00273BBC">
        <w:t xml:space="preserve"> необходимости, но не менее двух</w:t>
      </w:r>
      <w:r>
        <w:t xml:space="preserve"> раз за </w:t>
      </w:r>
      <w:r w:rsidR="00CC7839">
        <w:t>период</w:t>
      </w:r>
      <w:r>
        <w:t xml:space="preserve"> проведения конкурса.</w:t>
      </w:r>
    </w:p>
    <w:p w:rsidR="00CD3A51" w:rsidRDefault="008E2531" w:rsidP="00273BBC">
      <w:pPr>
        <w:ind w:left="-284"/>
        <w:jc w:val="both"/>
      </w:pPr>
      <w:r>
        <w:t>5.5. 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остается за председателем. Решение оргкомитета оформляется протоколом, который</w:t>
      </w:r>
      <w:r w:rsidR="004640E6">
        <w:t xml:space="preserve"> подписывается председателем и</w:t>
      </w:r>
      <w:r>
        <w:t xml:space="preserve"> секретарем.</w:t>
      </w:r>
    </w:p>
    <w:p w:rsidR="00CD3A51" w:rsidRDefault="00CD3A51" w:rsidP="00273BBC">
      <w:pPr>
        <w:ind w:left="-284"/>
        <w:jc w:val="both"/>
      </w:pPr>
    </w:p>
    <w:p w:rsidR="00CD3A51" w:rsidRPr="00273BBC" w:rsidRDefault="008E2531" w:rsidP="00273BBC">
      <w:pPr>
        <w:ind w:firstLine="567"/>
        <w:jc w:val="center"/>
        <w:rPr>
          <w:b/>
        </w:rPr>
      </w:pPr>
      <w:r w:rsidRPr="00273BBC">
        <w:rPr>
          <w:b/>
        </w:rPr>
        <w:t>6. Обществе</w:t>
      </w:r>
      <w:r w:rsidR="00273BBC">
        <w:rPr>
          <w:b/>
        </w:rPr>
        <w:t>нно-профессиональная экспертиза</w:t>
      </w:r>
    </w:p>
    <w:p w:rsidR="00B339C3" w:rsidRDefault="008E2531" w:rsidP="00B339C3">
      <w:pPr>
        <w:ind w:left="-284"/>
        <w:jc w:val="both"/>
      </w:pPr>
      <w:r>
        <w:t xml:space="preserve">6.1. В целях получения объективной оценки </w:t>
      </w:r>
      <w:r w:rsidR="00273BBC">
        <w:t xml:space="preserve">моделей ВСОКО общеобразовательных </w:t>
      </w:r>
      <w:r w:rsidR="00B339C3">
        <w:t>организаций</w:t>
      </w:r>
      <w:r w:rsidR="00273BBC">
        <w:t xml:space="preserve"> </w:t>
      </w:r>
      <w:r w:rsidR="00B339C3">
        <w:t xml:space="preserve">в течение 15 рабочих дней с момента окончания приема заявок на участие в конкурсе от общеобразовательных организаций города </w:t>
      </w:r>
      <w:r>
        <w:t>проводится общественно-профессиональная экспертиза конкурсных материалов.</w:t>
      </w:r>
      <w:r w:rsidR="00CC7839">
        <w:t xml:space="preserve"> </w:t>
      </w:r>
    </w:p>
    <w:p w:rsidR="00CD3A51" w:rsidRDefault="00273BBC" w:rsidP="00B339C3">
      <w:pPr>
        <w:ind w:left="-284"/>
        <w:jc w:val="both"/>
      </w:pPr>
      <w:r>
        <w:t xml:space="preserve">6.2. </w:t>
      </w:r>
      <w:r w:rsidR="008E2531">
        <w:t>Общественно-профессиональную экспертизу проводят эксперты из числа педагогических и руководящих работников образовательн</w:t>
      </w:r>
      <w:r>
        <w:t xml:space="preserve">ых </w:t>
      </w:r>
      <w:r w:rsidR="00895DE1">
        <w:t>организаций</w:t>
      </w:r>
      <w:r w:rsidR="00CC7839">
        <w:t xml:space="preserve"> </w:t>
      </w:r>
      <w:r w:rsidR="00CC7839">
        <w:br/>
      </w:r>
      <w:r w:rsidR="008E2531">
        <w:t>Санкт-Петербурга, имеющих высшую квалификационную категорию, государственные или отраслевые награды, ученые степени и звания,</w:t>
      </w:r>
      <w:r w:rsidR="008E2531">
        <w:rPr>
          <w:b/>
          <w:bCs/>
        </w:rPr>
        <w:t xml:space="preserve"> </w:t>
      </w:r>
      <w:r w:rsidR="008E2531">
        <w:t xml:space="preserve">представители общественности, имеющие опыт проведения экспертизы в социальной сфере, список которых </w:t>
      </w:r>
      <w:r w:rsidR="00B339C3">
        <w:t xml:space="preserve">согласовывается с Комитетом по образованию Санкт-Петербурга и </w:t>
      </w:r>
      <w:r w:rsidR="008E2531">
        <w:t>утверждается оргкомитет</w:t>
      </w:r>
      <w:r w:rsidR="00CC7839">
        <w:t>ом</w:t>
      </w:r>
      <w:r w:rsidR="006C3B58">
        <w:t xml:space="preserve"> (Приложение №4</w:t>
      </w:r>
      <w:r w:rsidR="00B339C3">
        <w:t>)</w:t>
      </w:r>
      <w:r w:rsidR="008E2531">
        <w:t>.  Работа экспертов осуществляется на безвозмездной основе.</w:t>
      </w:r>
    </w:p>
    <w:p w:rsidR="00273BBC" w:rsidRDefault="00273BBC" w:rsidP="00273BBC">
      <w:pPr>
        <w:ind w:left="-284"/>
        <w:jc w:val="both"/>
      </w:pPr>
      <w:r>
        <w:t>6.3. Материалы каждо</w:t>
      </w:r>
      <w:r w:rsidR="00B339C3">
        <w:t>й</w:t>
      </w:r>
      <w:r>
        <w:t xml:space="preserve"> образовательно</w:t>
      </w:r>
      <w:r w:rsidR="00B339C3">
        <w:t>й</w:t>
      </w:r>
      <w:r>
        <w:t xml:space="preserve"> </w:t>
      </w:r>
      <w:r w:rsidR="00B339C3">
        <w:t>организации</w:t>
      </w:r>
      <w:r>
        <w:t xml:space="preserve"> оцениваются не менее</w:t>
      </w:r>
      <w:proofErr w:type="gramStart"/>
      <w:r>
        <w:t>,</w:t>
      </w:r>
      <w:proofErr w:type="gramEnd"/>
      <w:r>
        <w:t xml:space="preserve"> чем двумя экспертами.</w:t>
      </w:r>
    </w:p>
    <w:p w:rsidR="00273BBC" w:rsidRDefault="00273BBC" w:rsidP="00B339C3">
      <w:pPr>
        <w:ind w:left="-284"/>
        <w:jc w:val="both"/>
      </w:pPr>
      <w:r>
        <w:t xml:space="preserve">6.4. </w:t>
      </w:r>
      <w:r w:rsidRPr="00273BBC">
        <w:t>Общая оценка формируется путем вычисления среднего арифметического оценок экспертов. Если в оценках членов экспертной группы есть р</w:t>
      </w:r>
      <w:r w:rsidR="004640E6">
        <w:t xml:space="preserve">асхождение более чем в </w:t>
      </w:r>
      <w:r w:rsidR="0050207A">
        <w:rPr>
          <w:b/>
        </w:rPr>
        <w:t>12</w:t>
      </w:r>
      <w:r w:rsidR="004640E6" w:rsidRPr="0050207A">
        <w:rPr>
          <w:b/>
        </w:rPr>
        <w:t xml:space="preserve"> </w:t>
      </w:r>
      <w:r w:rsidR="004640E6">
        <w:t>баллов,</w:t>
      </w:r>
      <w:r w:rsidR="00420018">
        <w:t xml:space="preserve"> </w:t>
      </w:r>
      <w:r w:rsidRPr="00273BBC">
        <w:t xml:space="preserve">оргкомитет назначает дополнительную экспертизу данных материалов или организует процедуру согласования экспертных оценок. </w:t>
      </w:r>
    </w:p>
    <w:p w:rsidR="00CD3A51" w:rsidRDefault="00B339C3" w:rsidP="00273BBC">
      <w:pPr>
        <w:ind w:left="-284"/>
      </w:pPr>
      <w:r>
        <w:t>6.5</w:t>
      </w:r>
      <w:r w:rsidR="00273BBC">
        <w:t>.</w:t>
      </w:r>
      <w:r w:rsidR="008E2531">
        <w:t xml:space="preserve"> Эксперты обязаны:</w:t>
      </w:r>
    </w:p>
    <w:p w:rsidR="00CD3A51" w:rsidRDefault="008E2531">
      <w:pPr>
        <w:numPr>
          <w:ilvl w:val="0"/>
          <w:numId w:val="7"/>
        </w:numPr>
        <w:jc w:val="both"/>
      </w:pPr>
      <w:r>
        <w:t>соблюдать настоящее Положение;</w:t>
      </w:r>
    </w:p>
    <w:p w:rsidR="00CD3A51" w:rsidRDefault="008E2531">
      <w:pPr>
        <w:numPr>
          <w:ilvl w:val="0"/>
          <w:numId w:val="7"/>
        </w:numPr>
        <w:jc w:val="both"/>
      </w:pPr>
      <w:r>
        <w:t xml:space="preserve">использовать в своей работе форму экспертного </w:t>
      </w:r>
      <w:r w:rsidR="00400EBB">
        <w:t xml:space="preserve">заключения </w:t>
      </w:r>
      <w:r>
        <w:t xml:space="preserve">в </w:t>
      </w:r>
      <w:r w:rsidR="00273BBC">
        <w:t xml:space="preserve">соответствии с Приложением № 3 </w:t>
      </w:r>
      <w:r>
        <w:t>к настоящему Положению;</w:t>
      </w:r>
    </w:p>
    <w:p w:rsidR="00CD3A51" w:rsidRDefault="008E2531">
      <w:pPr>
        <w:numPr>
          <w:ilvl w:val="0"/>
          <w:numId w:val="7"/>
        </w:numPr>
        <w:jc w:val="both"/>
      </w:pPr>
      <w:r>
        <w:t xml:space="preserve">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CD3A51" w:rsidRDefault="00B339C3" w:rsidP="00273BBC">
      <w:pPr>
        <w:ind w:left="-284"/>
        <w:jc w:val="both"/>
      </w:pPr>
      <w:r>
        <w:t>6.6</w:t>
      </w:r>
      <w:r w:rsidR="008E2531">
        <w:t>. Результатом работы эксперта является заполненное и подписанное экспертное заключение, которое сдается секретарю оргкомитета.</w:t>
      </w:r>
    </w:p>
    <w:p w:rsidR="00273BBC" w:rsidRDefault="00B339C3" w:rsidP="00273BBC">
      <w:pPr>
        <w:ind w:left="-284"/>
        <w:jc w:val="both"/>
      </w:pPr>
      <w:r>
        <w:t>6.7</w:t>
      </w:r>
      <w:r w:rsidR="008E2531">
        <w:t xml:space="preserve">. Заполненные экспертами экспертные заключения хранятся у </w:t>
      </w:r>
      <w:r w:rsidR="00273BBC">
        <w:t>секретаря в течение 2</w:t>
      </w:r>
      <w:r w:rsidR="008E2531">
        <w:t xml:space="preserve"> месяцев со дня завершения конкурса.</w:t>
      </w:r>
    </w:p>
    <w:p w:rsidR="00CD3A51" w:rsidRDefault="00B339C3" w:rsidP="00273BBC">
      <w:pPr>
        <w:ind w:left="-284"/>
        <w:jc w:val="both"/>
      </w:pPr>
      <w:r>
        <w:t>6.8</w:t>
      </w:r>
      <w:r w:rsidR="00273BBC">
        <w:t xml:space="preserve">. </w:t>
      </w:r>
      <w:r w:rsidR="008E2531">
        <w:t>В случае</w:t>
      </w:r>
      <w:proofErr w:type="gramStart"/>
      <w:r w:rsidR="008E2531">
        <w:t>,</w:t>
      </w:r>
      <w:proofErr w:type="gramEnd"/>
      <w:r w:rsidR="008E2531">
        <w:t xml:space="preserve"> если несколько представлен</w:t>
      </w:r>
      <w:r w:rsidR="004640E6">
        <w:t xml:space="preserve">ных на конкурс моделей ВСОКО </w:t>
      </w:r>
      <w:r w:rsidR="00420018">
        <w:t>набираю</w:t>
      </w:r>
      <w:r w:rsidR="008E2531">
        <w:t>т одинаковое количест</w:t>
      </w:r>
      <w:r>
        <w:t>во баллов, победитель и дип</w:t>
      </w:r>
      <w:r w:rsidR="006C3B58">
        <w:t>л</w:t>
      </w:r>
      <w:r>
        <w:t>оманты</w:t>
      </w:r>
      <w:r w:rsidR="008E2531">
        <w:t xml:space="preserve"> конкурса определяются оргкомитетом путем проведения дополнительной экспертизы.</w:t>
      </w:r>
    </w:p>
    <w:p w:rsidR="00CD3A51" w:rsidRDefault="00CD3A51">
      <w:pPr>
        <w:ind w:firstLine="709"/>
        <w:jc w:val="both"/>
      </w:pPr>
    </w:p>
    <w:p w:rsidR="00CD3A51" w:rsidRDefault="008E2531">
      <w:pPr>
        <w:pageBreakBefore/>
        <w:ind w:firstLine="709"/>
        <w:jc w:val="right"/>
      </w:pPr>
      <w:r>
        <w:lastRenderedPageBreak/>
        <w:t xml:space="preserve">Приложение № 1 </w:t>
      </w:r>
    </w:p>
    <w:p w:rsidR="00CC7839" w:rsidRDefault="008E2531" w:rsidP="00CC7839">
      <w:pPr>
        <w:jc w:val="right"/>
      </w:pPr>
      <w:r>
        <w:t>к Положению</w:t>
      </w:r>
      <w:r w:rsidR="00CC7839">
        <w:t xml:space="preserve"> </w:t>
      </w:r>
      <w:r w:rsidR="004640E6">
        <w:t xml:space="preserve">о конкурсе моделей </w:t>
      </w:r>
      <w:proofErr w:type="spellStart"/>
      <w:r w:rsidR="004640E6">
        <w:t>внутришкольных</w:t>
      </w:r>
      <w:proofErr w:type="spellEnd"/>
      <w:r w:rsidR="004640E6">
        <w:t xml:space="preserve"> систем </w:t>
      </w:r>
      <w:proofErr w:type="gramStart"/>
      <w:r w:rsidR="004640E6">
        <w:t>оценки качества образования</w:t>
      </w:r>
      <w:r w:rsidR="00CC7839" w:rsidRPr="00CC7839">
        <w:t xml:space="preserve"> </w:t>
      </w:r>
      <w:r w:rsidR="006C3B58">
        <w:t xml:space="preserve"> </w:t>
      </w:r>
      <w:r w:rsidR="00B339C3">
        <w:t>общеобразовательных организаций</w:t>
      </w:r>
      <w:r w:rsidR="00CC7839">
        <w:t xml:space="preserve"> Санкт-Петербурга</w:t>
      </w:r>
      <w:proofErr w:type="gramEnd"/>
    </w:p>
    <w:p w:rsidR="00CD3A51" w:rsidRDefault="00CD3A51">
      <w:pPr>
        <w:jc w:val="right"/>
      </w:pPr>
    </w:p>
    <w:p w:rsidR="00CD3A51" w:rsidRDefault="00CD3A51">
      <w:pPr>
        <w:jc w:val="right"/>
        <w:rPr>
          <w:sz w:val="16"/>
          <w:szCs w:val="16"/>
        </w:rPr>
      </w:pPr>
    </w:p>
    <w:p w:rsidR="00CD3A51" w:rsidRDefault="00CD3A51">
      <w:pPr>
        <w:jc w:val="center"/>
        <w:rPr>
          <w:b/>
        </w:rPr>
      </w:pPr>
    </w:p>
    <w:p w:rsidR="00CD3A51" w:rsidRDefault="008E2531" w:rsidP="004640E6">
      <w:pPr>
        <w:jc w:val="center"/>
        <w:rPr>
          <w:b/>
        </w:rPr>
      </w:pPr>
      <w:r>
        <w:rPr>
          <w:b/>
        </w:rPr>
        <w:t xml:space="preserve">Заявка на участие в конкурсе </w:t>
      </w:r>
      <w:r w:rsidR="004640E6" w:rsidRPr="004640E6">
        <w:rPr>
          <w:b/>
        </w:rPr>
        <w:t xml:space="preserve">моделей </w:t>
      </w:r>
      <w:proofErr w:type="spellStart"/>
      <w:r w:rsidR="004640E6" w:rsidRPr="004640E6">
        <w:rPr>
          <w:b/>
        </w:rPr>
        <w:t>внутришкольных</w:t>
      </w:r>
      <w:proofErr w:type="spellEnd"/>
      <w:r w:rsidR="004640E6" w:rsidRPr="004640E6">
        <w:rPr>
          <w:b/>
        </w:rPr>
        <w:t xml:space="preserve"> систем оценки качества образования</w:t>
      </w:r>
      <w:r w:rsidR="004640E6">
        <w:rPr>
          <w:b/>
        </w:rPr>
        <w:t xml:space="preserve"> </w:t>
      </w:r>
      <w:r w:rsidR="00895DE1">
        <w:rPr>
          <w:b/>
        </w:rPr>
        <w:t>общеобразовательных организаций</w:t>
      </w:r>
      <w:r>
        <w:rPr>
          <w:b/>
        </w:rPr>
        <w:t xml:space="preserve"> </w:t>
      </w:r>
      <w:proofErr w:type="spellStart"/>
      <w:r>
        <w:rPr>
          <w:b/>
        </w:rPr>
        <w:t>Санк-Петербурга</w:t>
      </w:r>
      <w:proofErr w:type="spellEnd"/>
    </w:p>
    <w:p w:rsidR="00CD3A51" w:rsidRDefault="00CD3A51">
      <w:pPr>
        <w:jc w:val="center"/>
        <w:rPr>
          <w:b/>
        </w:rPr>
      </w:pPr>
    </w:p>
    <w:tbl>
      <w:tblPr>
        <w:tblW w:w="10065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731"/>
        <w:gridCol w:w="3944"/>
        <w:gridCol w:w="5390"/>
      </w:tblGrid>
      <w:tr w:rsidR="00CD3A51" w:rsidTr="004640E6">
        <w:tc>
          <w:tcPr>
            <w:tcW w:w="7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8E2531">
            <w:pPr>
              <w:pStyle w:val="ae"/>
            </w:pPr>
            <w:r>
              <w:t>1.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8E2531">
            <w:r>
              <w:t>Полное наименование общеобразовательно</w:t>
            </w:r>
            <w:r w:rsidR="00B339C3">
              <w:t>й  организации</w:t>
            </w:r>
          </w:p>
        </w:tc>
        <w:tc>
          <w:tcPr>
            <w:tcW w:w="53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:rsidR="00CD3A51" w:rsidRDefault="00CD3A51">
            <w:pPr>
              <w:pStyle w:val="ae"/>
            </w:pPr>
          </w:p>
        </w:tc>
      </w:tr>
      <w:tr w:rsidR="00CD3A51" w:rsidTr="004640E6">
        <w:tc>
          <w:tcPr>
            <w:tcW w:w="7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8E2531">
            <w:pPr>
              <w:pStyle w:val="ae"/>
            </w:pPr>
            <w:r>
              <w:t>2.</w:t>
            </w:r>
          </w:p>
        </w:tc>
        <w:tc>
          <w:tcPr>
            <w:tcW w:w="39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8E2531">
            <w:pPr>
              <w:pStyle w:val="ae"/>
            </w:pPr>
            <w:r>
              <w:t>Район</w:t>
            </w:r>
          </w:p>
        </w:tc>
        <w:tc>
          <w:tcPr>
            <w:tcW w:w="539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:rsidR="00CD3A51" w:rsidRDefault="00CD3A51">
            <w:pPr>
              <w:pStyle w:val="ae"/>
            </w:pPr>
          </w:p>
        </w:tc>
      </w:tr>
      <w:tr w:rsidR="00CD3A51" w:rsidTr="004640E6">
        <w:tc>
          <w:tcPr>
            <w:tcW w:w="7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8E2531">
            <w:pPr>
              <w:pStyle w:val="ae"/>
            </w:pPr>
            <w:r>
              <w:t>3.</w:t>
            </w:r>
          </w:p>
        </w:tc>
        <w:tc>
          <w:tcPr>
            <w:tcW w:w="39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8E2531">
            <w:r>
              <w:t>ФИО руководителя общеобразовательно</w:t>
            </w:r>
            <w:r w:rsidR="00B339C3">
              <w:t>й организаци</w:t>
            </w:r>
            <w:r w:rsidR="006C3B58">
              <w:t>и</w:t>
            </w:r>
          </w:p>
        </w:tc>
        <w:tc>
          <w:tcPr>
            <w:tcW w:w="539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:rsidR="00CD3A51" w:rsidRDefault="00CD3A51">
            <w:pPr>
              <w:pStyle w:val="ae"/>
            </w:pPr>
          </w:p>
        </w:tc>
      </w:tr>
      <w:tr w:rsidR="00CD3A51" w:rsidTr="004640E6">
        <w:tc>
          <w:tcPr>
            <w:tcW w:w="7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8E2531">
            <w:pPr>
              <w:pStyle w:val="ae"/>
            </w:pPr>
            <w:r>
              <w:t>4.</w:t>
            </w:r>
          </w:p>
        </w:tc>
        <w:tc>
          <w:tcPr>
            <w:tcW w:w="39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6C3B58">
            <w:pPr>
              <w:pStyle w:val="ae"/>
            </w:pPr>
            <w:r>
              <w:t>Фактический адрес ОО</w:t>
            </w:r>
            <w:r w:rsidR="008E2531">
              <w:t>, телефон, факс, адрес электронной почты</w:t>
            </w:r>
          </w:p>
        </w:tc>
        <w:tc>
          <w:tcPr>
            <w:tcW w:w="539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:rsidR="00CD3A51" w:rsidRDefault="00CD3A51">
            <w:pPr>
              <w:pStyle w:val="ae"/>
            </w:pPr>
          </w:p>
        </w:tc>
      </w:tr>
      <w:tr w:rsidR="00CD3A51" w:rsidTr="004640E6">
        <w:tc>
          <w:tcPr>
            <w:tcW w:w="7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420018">
            <w:pPr>
              <w:pStyle w:val="ae"/>
            </w:pPr>
            <w:r>
              <w:t>5</w:t>
            </w:r>
            <w:r w:rsidR="008E2531">
              <w:t xml:space="preserve">. </w:t>
            </w:r>
          </w:p>
        </w:tc>
        <w:tc>
          <w:tcPr>
            <w:tcW w:w="39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8E2531">
            <w:pPr>
              <w:pStyle w:val="ae"/>
            </w:pPr>
            <w:r>
              <w:t xml:space="preserve">Отметка </w:t>
            </w:r>
            <w:r w:rsidR="004640E6">
              <w:t>о согласовании с ИМЦ</w:t>
            </w:r>
            <w:r w:rsidR="00CC7839">
              <w:t xml:space="preserve"> района</w:t>
            </w:r>
          </w:p>
        </w:tc>
        <w:tc>
          <w:tcPr>
            <w:tcW w:w="539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:rsidR="00CD3A51" w:rsidRDefault="00CD3A51">
            <w:pPr>
              <w:pStyle w:val="ae"/>
            </w:pPr>
          </w:p>
        </w:tc>
      </w:tr>
      <w:tr w:rsidR="00CD3A51" w:rsidTr="004640E6">
        <w:tc>
          <w:tcPr>
            <w:tcW w:w="7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420018">
            <w:pPr>
              <w:pStyle w:val="ae"/>
            </w:pPr>
            <w:r>
              <w:t>6</w:t>
            </w:r>
            <w:r w:rsidR="008E2531">
              <w:t xml:space="preserve">. </w:t>
            </w:r>
          </w:p>
        </w:tc>
        <w:tc>
          <w:tcPr>
            <w:tcW w:w="39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4640E6">
            <w:pPr>
              <w:pStyle w:val="ae"/>
            </w:pPr>
            <w:r>
              <w:t xml:space="preserve">Модель ВСОКО </w:t>
            </w:r>
            <w:r w:rsidR="008E2531">
              <w:t>с указанием количества страниц</w:t>
            </w:r>
          </w:p>
        </w:tc>
        <w:tc>
          <w:tcPr>
            <w:tcW w:w="539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:rsidR="00CD3A51" w:rsidRDefault="00CD3A51">
            <w:pPr>
              <w:pStyle w:val="ae"/>
            </w:pPr>
          </w:p>
        </w:tc>
      </w:tr>
      <w:tr w:rsidR="004640E6" w:rsidTr="004640E6">
        <w:tc>
          <w:tcPr>
            <w:tcW w:w="7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4640E6" w:rsidRDefault="00420018">
            <w:pPr>
              <w:pStyle w:val="ae"/>
            </w:pPr>
            <w:r>
              <w:t>7</w:t>
            </w:r>
            <w:r w:rsidR="004640E6">
              <w:t>.</w:t>
            </w:r>
          </w:p>
        </w:tc>
        <w:tc>
          <w:tcPr>
            <w:tcW w:w="39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4640E6" w:rsidRDefault="004640E6">
            <w:pPr>
              <w:pStyle w:val="ae"/>
            </w:pPr>
            <w:r>
              <w:t xml:space="preserve">Материалы, подтверждающие апробацию и результативность использования представленной модели ВСОКО </w:t>
            </w:r>
            <w:r w:rsidRPr="004640E6">
              <w:t>с указанием количества страниц</w:t>
            </w:r>
          </w:p>
        </w:tc>
        <w:tc>
          <w:tcPr>
            <w:tcW w:w="539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:rsidR="004640E6" w:rsidRDefault="004640E6">
            <w:pPr>
              <w:pStyle w:val="ae"/>
            </w:pPr>
          </w:p>
        </w:tc>
      </w:tr>
      <w:tr w:rsidR="00CD3A51" w:rsidTr="004640E6">
        <w:tc>
          <w:tcPr>
            <w:tcW w:w="7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420018">
            <w:pPr>
              <w:pStyle w:val="ae"/>
            </w:pPr>
            <w:r>
              <w:t>8</w:t>
            </w:r>
            <w:r w:rsidR="008E2531">
              <w:t>.</w:t>
            </w:r>
          </w:p>
        </w:tc>
        <w:tc>
          <w:tcPr>
            <w:tcW w:w="39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2" w:type="dxa"/>
            </w:tcMar>
          </w:tcPr>
          <w:p w:rsidR="00CD3A51" w:rsidRDefault="004640E6">
            <w:pPr>
              <w:pStyle w:val="ae"/>
            </w:pPr>
            <w:r>
              <w:t>Иные материалы с указанием количества страниц</w:t>
            </w:r>
          </w:p>
        </w:tc>
        <w:tc>
          <w:tcPr>
            <w:tcW w:w="539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2" w:type="dxa"/>
            </w:tcMar>
          </w:tcPr>
          <w:p w:rsidR="00CD3A51" w:rsidRDefault="00CD3A51">
            <w:pPr>
              <w:pStyle w:val="ae"/>
            </w:pPr>
          </w:p>
        </w:tc>
      </w:tr>
    </w:tbl>
    <w:p w:rsidR="00CD3A51" w:rsidRDefault="00CD3A51">
      <w:pPr>
        <w:jc w:val="both"/>
      </w:pPr>
    </w:p>
    <w:p w:rsidR="00CD3A51" w:rsidRDefault="00CD3A51">
      <w:pPr>
        <w:jc w:val="both"/>
      </w:pPr>
    </w:p>
    <w:p w:rsidR="00CD3A51" w:rsidRDefault="00CD3A51">
      <w:pPr>
        <w:ind w:right="-6"/>
      </w:pPr>
    </w:p>
    <w:p w:rsidR="00CD3A51" w:rsidRDefault="008E2531">
      <w:pPr>
        <w:ind w:right="-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CD3A51" w:rsidRDefault="00CD3A51">
      <w:pPr>
        <w:ind w:right="-6"/>
        <w:jc w:val="center"/>
        <w:rPr>
          <w:sz w:val="20"/>
          <w:szCs w:val="20"/>
        </w:rPr>
      </w:pPr>
    </w:p>
    <w:p w:rsidR="00CD3A51" w:rsidRDefault="008E2531">
      <w:pPr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________________________                       ____________________________</w:t>
      </w:r>
    </w:p>
    <w:p w:rsidR="00CD3A51" w:rsidRDefault="008E2531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подпись руководителя </w:t>
      </w:r>
    </w:p>
    <w:p w:rsidR="00CD3A51" w:rsidRDefault="008E2531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образовательно</w:t>
      </w:r>
      <w:r w:rsidR="006C3B58">
        <w:rPr>
          <w:sz w:val="20"/>
          <w:szCs w:val="20"/>
        </w:rPr>
        <w:t>й организации</w:t>
      </w:r>
      <w:r>
        <w:rPr>
          <w:sz w:val="20"/>
          <w:szCs w:val="20"/>
        </w:rPr>
        <w:t xml:space="preserve">                                расшифровка подписи</w:t>
      </w:r>
    </w:p>
    <w:p w:rsidR="00CD3A51" w:rsidRDefault="00CD3A51">
      <w:pPr>
        <w:ind w:right="-6"/>
        <w:jc w:val="both"/>
        <w:rPr>
          <w:sz w:val="20"/>
          <w:szCs w:val="20"/>
        </w:rPr>
      </w:pPr>
    </w:p>
    <w:p w:rsidR="00CD3A51" w:rsidRDefault="008E2531">
      <w:r>
        <w:t xml:space="preserve">М.П.                                                                                     </w:t>
      </w:r>
      <w:r w:rsidR="004640E6">
        <w:t>«_____»_____________________2016</w:t>
      </w:r>
      <w:r>
        <w:t xml:space="preserve"> г.</w:t>
      </w:r>
    </w:p>
    <w:p w:rsidR="00CD3A51" w:rsidRDefault="00CD3A51"/>
    <w:p w:rsidR="004640E6" w:rsidRDefault="004640E6"/>
    <w:p w:rsidR="004640E6" w:rsidRDefault="004640E6"/>
    <w:p w:rsidR="004640E6" w:rsidRDefault="004640E6"/>
    <w:p w:rsidR="004640E6" w:rsidRDefault="004640E6"/>
    <w:p w:rsidR="004640E6" w:rsidRDefault="004640E6"/>
    <w:p w:rsidR="004640E6" w:rsidRDefault="004640E6"/>
    <w:p w:rsidR="00CD3A51" w:rsidRDefault="00CD3A51"/>
    <w:p w:rsidR="00CD3A51" w:rsidRDefault="00CD3A51">
      <w:pPr>
        <w:ind w:firstLine="720"/>
        <w:jc w:val="both"/>
      </w:pPr>
    </w:p>
    <w:p w:rsidR="00420018" w:rsidRDefault="00420018">
      <w:pPr>
        <w:jc w:val="right"/>
      </w:pPr>
    </w:p>
    <w:p w:rsidR="00420018" w:rsidRDefault="00420018">
      <w:pPr>
        <w:jc w:val="right"/>
      </w:pPr>
    </w:p>
    <w:p w:rsidR="00420018" w:rsidRDefault="00420018">
      <w:pPr>
        <w:jc w:val="right"/>
      </w:pPr>
    </w:p>
    <w:p w:rsidR="00420018" w:rsidRDefault="00420018">
      <w:pPr>
        <w:jc w:val="right"/>
      </w:pPr>
    </w:p>
    <w:p w:rsidR="00420018" w:rsidRDefault="00420018">
      <w:pPr>
        <w:jc w:val="right"/>
      </w:pPr>
    </w:p>
    <w:p w:rsidR="00CD3A51" w:rsidRDefault="008E2531">
      <w:pPr>
        <w:jc w:val="right"/>
      </w:pPr>
      <w:r>
        <w:t xml:space="preserve">Приложение № 2 </w:t>
      </w:r>
    </w:p>
    <w:p w:rsidR="004640E6" w:rsidRDefault="008E2531" w:rsidP="004640E6">
      <w:pPr>
        <w:jc w:val="right"/>
      </w:pPr>
      <w:r>
        <w:t>к Положению</w:t>
      </w:r>
      <w:r w:rsidR="004640E6" w:rsidRPr="004640E6">
        <w:t xml:space="preserve"> </w:t>
      </w:r>
      <w:r w:rsidR="004640E6">
        <w:t xml:space="preserve">о конкурсе моделей </w:t>
      </w:r>
      <w:proofErr w:type="spellStart"/>
      <w:r w:rsidR="004640E6">
        <w:t>внутришкольных</w:t>
      </w:r>
      <w:proofErr w:type="spellEnd"/>
      <w:r w:rsidR="004640E6">
        <w:t xml:space="preserve"> </w:t>
      </w:r>
    </w:p>
    <w:p w:rsidR="004640E6" w:rsidRDefault="004640E6" w:rsidP="004640E6">
      <w:pPr>
        <w:jc w:val="right"/>
      </w:pPr>
      <w:r>
        <w:t>систем оценки качества образования</w:t>
      </w:r>
    </w:p>
    <w:p w:rsidR="00CC7839" w:rsidRDefault="00B339C3" w:rsidP="00CC7839">
      <w:pPr>
        <w:jc w:val="right"/>
      </w:pPr>
      <w:r>
        <w:t>общеобразовательных организаций</w:t>
      </w:r>
      <w:r w:rsidR="00CC7839">
        <w:t xml:space="preserve"> Санкт-Петербурга</w:t>
      </w:r>
    </w:p>
    <w:p w:rsidR="00CD3A51" w:rsidRDefault="00CD3A51">
      <w:pPr>
        <w:jc w:val="right"/>
      </w:pPr>
    </w:p>
    <w:p w:rsidR="00CD3A51" w:rsidRDefault="00CD3A51">
      <w:pPr>
        <w:jc w:val="right"/>
      </w:pPr>
    </w:p>
    <w:p w:rsidR="00CD3A51" w:rsidRDefault="00CD3A51">
      <w:pPr>
        <w:jc w:val="center"/>
      </w:pPr>
    </w:p>
    <w:p w:rsidR="00CD3A51" w:rsidRDefault="00CD3A51">
      <w:pPr>
        <w:jc w:val="center"/>
      </w:pPr>
    </w:p>
    <w:p w:rsidR="00CD3A51" w:rsidRDefault="008E2531">
      <w:pPr>
        <w:jc w:val="center"/>
        <w:rPr>
          <w:b/>
        </w:rPr>
      </w:pPr>
      <w:r>
        <w:rPr>
          <w:b/>
        </w:rPr>
        <w:t>У В Е Д О М Л Е Н И Е</w:t>
      </w:r>
    </w:p>
    <w:p w:rsidR="00CD3A51" w:rsidRDefault="008E2531">
      <w:pPr>
        <w:jc w:val="center"/>
        <w:rPr>
          <w:b/>
        </w:rPr>
      </w:pPr>
      <w:r>
        <w:rPr>
          <w:b/>
        </w:rPr>
        <w:t>о принятии конкурсных материалов</w:t>
      </w:r>
    </w:p>
    <w:p w:rsidR="004640E6" w:rsidRDefault="004640E6" w:rsidP="004640E6"/>
    <w:p w:rsidR="004640E6" w:rsidRDefault="008E2531" w:rsidP="004640E6">
      <w:r>
        <w:t xml:space="preserve">Документы и </w:t>
      </w:r>
      <w:proofErr w:type="gramStart"/>
      <w:r>
        <w:t>материалы</w:t>
      </w:r>
      <w:proofErr w:type="gramEnd"/>
      <w:r>
        <w:t xml:space="preserve"> </w:t>
      </w:r>
      <w:r w:rsidR="004640E6">
        <w:t>представленные</w:t>
      </w:r>
      <w:r w:rsidR="00420018">
        <w:t xml:space="preserve"> </w:t>
      </w:r>
      <w:r>
        <w:t xml:space="preserve">на конкурс </w:t>
      </w:r>
      <w:r w:rsidR="004640E6">
        <w:t xml:space="preserve">моделей </w:t>
      </w:r>
      <w:proofErr w:type="spellStart"/>
      <w:r w:rsidR="004640E6">
        <w:t>внутришкольных</w:t>
      </w:r>
      <w:proofErr w:type="spellEnd"/>
      <w:r w:rsidR="004640E6">
        <w:t xml:space="preserve"> систем оценки качества образования </w:t>
      </w:r>
      <w:r w:rsidR="00CC7839">
        <w:t>государственных</w:t>
      </w:r>
      <w:r w:rsidR="006C3B58">
        <w:t xml:space="preserve"> общеобразовательных организаций </w:t>
      </w:r>
      <w:r w:rsidR="00CC7839">
        <w:t>Санкт-Петербурга</w:t>
      </w:r>
    </w:p>
    <w:p w:rsidR="00CD3A51" w:rsidRDefault="00CD3A51">
      <w:pPr>
        <w:jc w:val="both"/>
      </w:pPr>
    </w:p>
    <w:p w:rsidR="00CD3A51" w:rsidRDefault="008E2531">
      <w:pPr>
        <w:jc w:val="both"/>
      </w:pPr>
      <w:r>
        <w:t>___________________________________________________________________________</w:t>
      </w:r>
    </w:p>
    <w:p w:rsidR="00CD3A51" w:rsidRDefault="008E2531">
      <w:pPr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</w:t>
      </w:r>
      <w:r w:rsidR="006C3B58">
        <w:rPr>
          <w:sz w:val="20"/>
          <w:szCs w:val="20"/>
        </w:rPr>
        <w:t xml:space="preserve"> общеобразовательной организации</w:t>
      </w:r>
    </w:p>
    <w:p w:rsidR="00CD3A51" w:rsidRDefault="00CD3A51">
      <w:pPr>
        <w:jc w:val="both"/>
      </w:pPr>
    </w:p>
    <w:p w:rsidR="00CD3A51" w:rsidRDefault="008E2531">
      <w:pPr>
        <w:jc w:val="both"/>
      </w:pPr>
      <w:proofErr w:type="gramStart"/>
      <w:r>
        <w:t>приняты</w:t>
      </w:r>
      <w:proofErr w:type="gramEnd"/>
      <w:r>
        <w:t xml:space="preserve"> ___________.</w:t>
      </w:r>
    </w:p>
    <w:p w:rsidR="00CD3A51" w:rsidRDefault="008E2531">
      <w:pPr>
        <w:jc w:val="both"/>
        <w:rPr>
          <w:sz w:val="20"/>
          <w:szCs w:val="20"/>
        </w:rPr>
      </w:pPr>
      <w:r>
        <w:t xml:space="preserve">                      </w:t>
      </w:r>
      <w:r>
        <w:rPr>
          <w:sz w:val="20"/>
          <w:szCs w:val="20"/>
        </w:rPr>
        <w:t>дата</w:t>
      </w:r>
    </w:p>
    <w:p w:rsidR="00CD3A51" w:rsidRDefault="00CD3A51">
      <w:pPr>
        <w:jc w:val="both"/>
      </w:pPr>
    </w:p>
    <w:p w:rsidR="00CD3A51" w:rsidRDefault="008E2531">
      <w:pPr>
        <w:jc w:val="both"/>
      </w:pPr>
      <w:r>
        <w:t>Регистрационный номер _____</w:t>
      </w:r>
      <w:proofErr w:type="gramStart"/>
      <w:r>
        <w:t xml:space="preserve"> .</w:t>
      </w:r>
      <w:proofErr w:type="gramEnd"/>
    </w:p>
    <w:p w:rsidR="00CD3A51" w:rsidRDefault="008E2531">
      <w:pPr>
        <w:jc w:val="both"/>
      </w:pPr>
      <w:r>
        <w:t xml:space="preserve">                             </w:t>
      </w:r>
    </w:p>
    <w:p w:rsidR="00CD3A51" w:rsidRDefault="00CD3A51">
      <w:pPr>
        <w:jc w:val="both"/>
      </w:pPr>
    </w:p>
    <w:p w:rsidR="00CD3A51" w:rsidRDefault="008E2531">
      <w:pPr>
        <w:jc w:val="both"/>
      </w:pPr>
      <w:r>
        <w:t xml:space="preserve">                 Конкурсные материалы принял _______________   </w:t>
      </w:r>
    </w:p>
    <w:p w:rsidR="00CD3A51" w:rsidRDefault="00CD3A51">
      <w:pPr>
        <w:jc w:val="center"/>
        <w:rPr>
          <w:sz w:val="20"/>
          <w:szCs w:val="20"/>
        </w:rPr>
      </w:pPr>
    </w:p>
    <w:p w:rsidR="00CD3A51" w:rsidRDefault="008E253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___________________</w:t>
      </w:r>
    </w:p>
    <w:p w:rsidR="00CD3A51" w:rsidRDefault="008E253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ФИО</w:t>
      </w:r>
    </w:p>
    <w:p w:rsidR="00CD3A51" w:rsidRDefault="00CD3A51">
      <w:pPr>
        <w:jc w:val="both"/>
      </w:pPr>
    </w:p>
    <w:p w:rsidR="00CD3A51" w:rsidRDefault="00CD3A51">
      <w:pPr>
        <w:jc w:val="both"/>
      </w:pPr>
    </w:p>
    <w:p w:rsidR="00CD3A51" w:rsidRDefault="00CD3A51">
      <w:pPr>
        <w:jc w:val="both"/>
      </w:pPr>
    </w:p>
    <w:p w:rsidR="00CD3A51" w:rsidRDefault="00CD3A51">
      <w:pPr>
        <w:jc w:val="both"/>
        <w:rPr>
          <w:sz w:val="20"/>
          <w:szCs w:val="20"/>
        </w:rPr>
      </w:pPr>
    </w:p>
    <w:p w:rsidR="00CD3A51" w:rsidRDefault="008E2531">
      <w:pPr>
        <w:pageBreakBefore/>
        <w:jc w:val="right"/>
      </w:pPr>
      <w:r>
        <w:lastRenderedPageBreak/>
        <w:t xml:space="preserve">Приложение № 3 </w:t>
      </w:r>
    </w:p>
    <w:p w:rsidR="004640E6" w:rsidRDefault="004640E6" w:rsidP="004640E6">
      <w:pPr>
        <w:jc w:val="right"/>
      </w:pPr>
      <w:r w:rsidRPr="004640E6">
        <w:t xml:space="preserve"> </w:t>
      </w:r>
      <w:r>
        <w:t xml:space="preserve">к Положению о конкурсе моделей </w:t>
      </w:r>
      <w:proofErr w:type="spellStart"/>
      <w:r>
        <w:t>внутришкольных</w:t>
      </w:r>
      <w:proofErr w:type="spellEnd"/>
      <w:r>
        <w:t xml:space="preserve"> </w:t>
      </w:r>
    </w:p>
    <w:p w:rsidR="00CC7839" w:rsidRDefault="004640E6" w:rsidP="00CC7839">
      <w:pPr>
        <w:jc w:val="right"/>
      </w:pPr>
      <w:r>
        <w:t xml:space="preserve">систем </w:t>
      </w:r>
      <w:proofErr w:type="gramStart"/>
      <w:r>
        <w:t>оценки качества образования</w:t>
      </w:r>
      <w:r w:rsidR="00B339C3">
        <w:t xml:space="preserve"> общеобразовательных </w:t>
      </w:r>
      <w:r w:rsidR="00B339C3">
        <w:br/>
        <w:t>организаций</w:t>
      </w:r>
      <w:r w:rsidR="00CC7839">
        <w:t xml:space="preserve"> Санкт-Петербурга</w:t>
      </w:r>
      <w:proofErr w:type="gramEnd"/>
    </w:p>
    <w:p w:rsidR="00CD3A51" w:rsidRDefault="00CD3A51" w:rsidP="004640E6">
      <w:pPr>
        <w:jc w:val="right"/>
      </w:pPr>
    </w:p>
    <w:p w:rsidR="00CD3A51" w:rsidRDefault="008E2531">
      <w:pPr>
        <w:jc w:val="center"/>
        <w:rPr>
          <w:b/>
          <w:bCs/>
          <w:spacing w:val="1"/>
        </w:rPr>
      </w:pPr>
      <w:r>
        <w:rPr>
          <w:b/>
          <w:bCs/>
          <w:spacing w:val="1"/>
        </w:rPr>
        <w:t xml:space="preserve">Экспертное заключение </w:t>
      </w:r>
    </w:p>
    <w:p w:rsidR="004640E6" w:rsidRPr="004640E6" w:rsidRDefault="004640E6" w:rsidP="004640E6">
      <w:pPr>
        <w:jc w:val="center"/>
        <w:rPr>
          <w:b/>
          <w:bCs/>
          <w:spacing w:val="1"/>
        </w:rPr>
      </w:pPr>
      <w:r>
        <w:rPr>
          <w:b/>
          <w:bCs/>
          <w:spacing w:val="1"/>
        </w:rPr>
        <w:t>о материалах, представленных на конкурс</w:t>
      </w:r>
      <w:r w:rsidRPr="004640E6">
        <w:rPr>
          <w:b/>
          <w:bCs/>
          <w:spacing w:val="1"/>
        </w:rPr>
        <w:t xml:space="preserve"> моделей </w:t>
      </w:r>
      <w:proofErr w:type="spellStart"/>
      <w:r w:rsidRPr="004640E6">
        <w:rPr>
          <w:b/>
          <w:bCs/>
          <w:spacing w:val="1"/>
        </w:rPr>
        <w:t>внутришкольных</w:t>
      </w:r>
      <w:proofErr w:type="spellEnd"/>
      <w:r w:rsidRPr="004640E6">
        <w:rPr>
          <w:b/>
          <w:bCs/>
          <w:spacing w:val="1"/>
        </w:rPr>
        <w:t xml:space="preserve"> </w:t>
      </w:r>
    </w:p>
    <w:p w:rsidR="00CD3A51" w:rsidRDefault="004640E6" w:rsidP="004640E6">
      <w:pPr>
        <w:jc w:val="center"/>
        <w:rPr>
          <w:b/>
          <w:bCs/>
          <w:spacing w:val="1"/>
        </w:rPr>
      </w:pPr>
      <w:r w:rsidRPr="004640E6">
        <w:rPr>
          <w:b/>
          <w:bCs/>
          <w:spacing w:val="1"/>
        </w:rPr>
        <w:t>систем оценки качества образования</w:t>
      </w:r>
    </w:p>
    <w:p w:rsidR="00CD3A51" w:rsidRDefault="00CD3A51">
      <w:pPr>
        <w:jc w:val="right"/>
        <w:rPr>
          <w:bCs/>
        </w:rPr>
      </w:pPr>
    </w:p>
    <w:p w:rsidR="00CD3A51" w:rsidRDefault="008E2531">
      <w:pPr>
        <w:jc w:val="right"/>
        <w:rPr>
          <w:bCs/>
        </w:rPr>
      </w:pPr>
      <w:r>
        <w:rPr>
          <w:bCs/>
        </w:rPr>
        <w:t>Регистрационный номер _______</w:t>
      </w:r>
    </w:p>
    <w:p w:rsidR="00CD3A51" w:rsidRDefault="008E2531">
      <w:pPr>
        <w:jc w:val="right"/>
        <w:rPr>
          <w:bCs/>
        </w:rPr>
      </w:pPr>
      <w:r>
        <w:rPr>
          <w:bCs/>
        </w:rPr>
        <w:t>ОУ № ______________________</w:t>
      </w:r>
    </w:p>
    <w:p w:rsidR="00CD3A51" w:rsidRDefault="00CD3A51">
      <w:pPr>
        <w:jc w:val="center"/>
        <w:rPr>
          <w:b/>
        </w:rPr>
      </w:pPr>
    </w:p>
    <w:tbl>
      <w:tblPr>
        <w:tblW w:w="0" w:type="auto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3" w:type="dxa"/>
        </w:tblCellMar>
        <w:tblLook w:val="04A0"/>
      </w:tblPr>
      <w:tblGrid>
        <w:gridCol w:w="556"/>
        <w:gridCol w:w="7083"/>
        <w:gridCol w:w="1647"/>
      </w:tblGrid>
      <w:tr w:rsidR="00CD3A51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8E2531">
            <w:pPr>
              <w:jc w:val="both"/>
              <w:rPr>
                <w:bCs/>
              </w:rPr>
            </w:pPr>
            <w:r>
              <w:rPr>
                <w:bCs/>
              </w:rPr>
              <w:t>№</w:t>
            </w:r>
          </w:p>
          <w:p w:rsidR="00CD3A51" w:rsidRDefault="008E2531">
            <w:pPr>
              <w:jc w:val="both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8E2531">
            <w:pPr>
              <w:jc w:val="center"/>
              <w:rPr>
                <w:bCs/>
              </w:rPr>
            </w:pPr>
            <w:r>
              <w:rPr>
                <w:bCs/>
              </w:rPr>
              <w:t>Критерий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CC7839" w:rsidP="00CC7839">
            <w:pPr>
              <w:jc w:val="center"/>
            </w:pPr>
            <w:r>
              <w:t>Баллы</w:t>
            </w:r>
          </w:p>
        </w:tc>
      </w:tr>
      <w:tr w:rsidR="00CD3A51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8E2531">
            <w:pPr>
              <w:jc w:val="both"/>
            </w:pPr>
            <w:r>
              <w:t>1.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F5488A" w:rsidP="00CC7839">
            <w:r>
              <w:t>Соответствие представленной модели ВСОКО требованиям законодательства Р</w:t>
            </w:r>
            <w:r w:rsidR="00CC7839">
              <w:t>оссийской Федерации</w:t>
            </w:r>
            <w:r>
              <w:t xml:space="preserve"> в сфере образования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420018" w:rsidP="000570F0">
            <w:pPr>
              <w:jc w:val="center"/>
            </w:pPr>
            <w:r>
              <w:t>0-1-2</w:t>
            </w:r>
          </w:p>
        </w:tc>
      </w:tr>
      <w:tr w:rsidR="000570F0" w:rsidTr="00625750">
        <w:tc>
          <w:tcPr>
            <w:tcW w:w="55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570F0" w:rsidRDefault="000570F0" w:rsidP="000570F0">
            <w:pPr>
              <w:jc w:val="both"/>
            </w:pPr>
            <w:r>
              <w:t>2.</w:t>
            </w:r>
          </w:p>
        </w:tc>
        <w:tc>
          <w:tcPr>
            <w:tcW w:w="70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570F0" w:rsidRDefault="000570F0" w:rsidP="000570F0">
            <w:r>
              <w:t xml:space="preserve">Учет в представленной модели ВСОКО основных задач ФЦПРО 2016-2020 в сфере обеспечения и совершенствования качества образования общеобразовательных организаций </w:t>
            </w:r>
          </w:p>
        </w:tc>
        <w:tc>
          <w:tcPr>
            <w:tcW w:w="164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570F0" w:rsidRDefault="000570F0" w:rsidP="000570F0">
            <w:pPr>
              <w:jc w:val="center"/>
            </w:pPr>
            <w:r w:rsidRPr="009905CA">
              <w:t>0-1-2</w:t>
            </w:r>
          </w:p>
        </w:tc>
      </w:tr>
      <w:tr w:rsidR="000570F0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570F0" w:rsidRDefault="000570F0" w:rsidP="000570F0">
            <w:pPr>
              <w:jc w:val="both"/>
            </w:pPr>
            <w:r>
              <w:t>3.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570F0" w:rsidRDefault="000570F0" w:rsidP="00CC7839">
            <w:r w:rsidRPr="00625750">
              <w:t>Модель соответствует требованиям СПб РСОКО к оценке качества образования на уро</w:t>
            </w:r>
            <w:r>
              <w:t>вне образовательно</w:t>
            </w:r>
            <w:r w:rsidR="006C3B58">
              <w:t>й</w:t>
            </w:r>
            <w:r w:rsidR="00CC7839">
              <w:t xml:space="preserve"> </w:t>
            </w:r>
            <w:r w:rsidR="006C3B58">
              <w:t>организации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570F0" w:rsidRDefault="000570F0" w:rsidP="000570F0">
            <w:pPr>
              <w:jc w:val="center"/>
            </w:pPr>
            <w:r w:rsidRPr="009905CA">
              <w:t>0-1-2</w:t>
            </w:r>
          </w:p>
        </w:tc>
      </w:tr>
      <w:tr w:rsidR="000570F0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570F0" w:rsidRDefault="000570F0" w:rsidP="000570F0">
            <w:pPr>
              <w:jc w:val="both"/>
            </w:pPr>
            <w:r>
              <w:t>4.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570F0" w:rsidRPr="00625750" w:rsidRDefault="000570F0" w:rsidP="000570F0">
            <w:r w:rsidRPr="00625750">
              <w:t>Цели и задачи системы оценки качест</w:t>
            </w:r>
            <w:r w:rsidR="006C3B58">
              <w:t xml:space="preserve">ва образования в образовательной организации </w:t>
            </w:r>
            <w:r>
              <w:t xml:space="preserve"> понятны и инструментальны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570F0" w:rsidRDefault="000570F0" w:rsidP="000570F0">
            <w:pPr>
              <w:jc w:val="center"/>
            </w:pPr>
            <w:r w:rsidRPr="009905CA">
              <w:t>0-1-2</w:t>
            </w:r>
          </w:p>
        </w:tc>
      </w:tr>
      <w:tr w:rsidR="000570F0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570F0" w:rsidRDefault="000570F0" w:rsidP="000570F0">
            <w:pPr>
              <w:jc w:val="both"/>
            </w:pPr>
            <w:r>
              <w:t>5.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570F0" w:rsidRPr="00625750" w:rsidRDefault="000570F0" w:rsidP="000570F0">
            <w:r w:rsidRPr="000570F0">
              <w:t>Структура модели ВСОКО выстроена логично и оптимальна для данн</w:t>
            </w:r>
            <w:r w:rsidR="006C3B58">
              <w:t>ой образовательной</w:t>
            </w:r>
            <w:r>
              <w:t xml:space="preserve"> </w:t>
            </w:r>
            <w:r w:rsidR="006C3B58">
              <w:t>организации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570F0" w:rsidRDefault="000570F0" w:rsidP="000570F0">
            <w:pPr>
              <w:jc w:val="center"/>
            </w:pPr>
            <w:r w:rsidRPr="009905CA">
              <w:t>0-1-2</w:t>
            </w:r>
          </w:p>
        </w:tc>
      </w:tr>
      <w:tr w:rsidR="00625750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625750" w:rsidRDefault="000570F0">
            <w:pPr>
              <w:jc w:val="both"/>
            </w:pPr>
            <w:r>
              <w:t>6</w:t>
            </w:r>
            <w:r w:rsidR="005D55E1">
              <w:t>.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625750" w:rsidRPr="00625750" w:rsidRDefault="00625750" w:rsidP="00F5488A">
            <w:r w:rsidRPr="00D168BC">
              <w:t>Представлена организационная схема реализации процедур оценки качества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625750" w:rsidRDefault="000570F0" w:rsidP="000570F0">
            <w:pPr>
              <w:jc w:val="center"/>
            </w:pPr>
            <w:r>
              <w:t>0-1-2</w:t>
            </w:r>
          </w:p>
        </w:tc>
      </w:tr>
      <w:tr w:rsidR="00625750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625750" w:rsidRDefault="000570F0">
            <w:pPr>
              <w:jc w:val="both"/>
            </w:pPr>
            <w:r>
              <w:t>7</w:t>
            </w:r>
            <w:r w:rsidR="005D55E1">
              <w:t>.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625750" w:rsidRDefault="00625750" w:rsidP="00625750">
            <w:r>
              <w:t>Модель включает</w:t>
            </w:r>
            <w:r w:rsidRPr="005D55E1">
              <w:rPr>
                <w:b/>
              </w:rPr>
              <w:t>:</w:t>
            </w:r>
          </w:p>
          <w:p w:rsidR="00625750" w:rsidRDefault="00625750" w:rsidP="00625750">
            <w:r>
              <w:t>а) внутреннюю систему оценки качества образования;</w:t>
            </w:r>
          </w:p>
          <w:p w:rsidR="00625750" w:rsidRPr="00625750" w:rsidRDefault="00625750" w:rsidP="00625750">
            <w:r>
              <w:t>б) внеш</w:t>
            </w:r>
            <w:r w:rsidR="000570F0">
              <w:t>нюю оценку качества образования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625750" w:rsidRDefault="00625750" w:rsidP="000570F0">
            <w:pPr>
              <w:jc w:val="center"/>
            </w:pPr>
          </w:p>
          <w:p w:rsidR="000570F0" w:rsidRDefault="000570F0" w:rsidP="000570F0">
            <w:pPr>
              <w:jc w:val="center"/>
            </w:pPr>
            <w:r>
              <w:t>0-1-2-3</w:t>
            </w:r>
          </w:p>
          <w:p w:rsidR="005D55E1" w:rsidRDefault="000570F0" w:rsidP="000570F0">
            <w:pPr>
              <w:jc w:val="center"/>
            </w:pPr>
            <w:r>
              <w:t>0-1-2-3</w:t>
            </w:r>
          </w:p>
        </w:tc>
      </w:tr>
      <w:tr w:rsidR="00625750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625750" w:rsidRDefault="000570F0">
            <w:pPr>
              <w:jc w:val="both"/>
            </w:pPr>
            <w:r>
              <w:t>8</w:t>
            </w:r>
            <w:r w:rsidR="005D55E1">
              <w:t>.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625750" w:rsidRDefault="00625750" w:rsidP="00625750">
            <w:r>
              <w:t xml:space="preserve">В рамках </w:t>
            </w:r>
            <w:proofErr w:type="spellStart"/>
            <w:r>
              <w:t>внутришкольной</w:t>
            </w:r>
            <w:proofErr w:type="spellEnd"/>
            <w:r>
              <w:t xml:space="preserve"> оценки качества образования проводится оценка качества:</w:t>
            </w:r>
          </w:p>
          <w:p w:rsidR="000570F0" w:rsidRDefault="00625750" w:rsidP="00625750">
            <w:r>
              <w:t xml:space="preserve">а) </w:t>
            </w:r>
            <w:r w:rsidR="000570F0">
              <w:t>образовательных программ;</w:t>
            </w:r>
          </w:p>
          <w:p w:rsidR="00625750" w:rsidRDefault="000570F0" w:rsidP="00625750">
            <w:r>
              <w:t xml:space="preserve">б) </w:t>
            </w:r>
            <w:r w:rsidR="00625750">
              <w:t xml:space="preserve">образовательных результатов </w:t>
            </w:r>
            <w:r>
              <w:t>обучающихся</w:t>
            </w:r>
            <w:r w:rsidR="00625750">
              <w:t>;</w:t>
            </w:r>
          </w:p>
          <w:p w:rsidR="00625750" w:rsidRDefault="00625750" w:rsidP="00625750">
            <w:r>
              <w:t>в) условий образовательной деятельности;</w:t>
            </w:r>
          </w:p>
          <w:p w:rsidR="00625750" w:rsidRDefault="00625750" w:rsidP="00625750">
            <w:r>
              <w:t>г) результатов профессиональной деятельности педагогов;</w:t>
            </w:r>
          </w:p>
          <w:p w:rsidR="00625750" w:rsidRDefault="00625750" w:rsidP="00625750">
            <w:proofErr w:type="spellStart"/>
            <w:r>
              <w:t>д</w:t>
            </w:r>
            <w:proofErr w:type="spellEnd"/>
            <w:r>
              <w:t>) инновационной деятельности;</w:t>
            </w:r>
          </w:p>
          <w:p w:rsidR="00625750" w:rsidRPr="00625750" w:rsidRDefault="005D55E1" w:rsidP="00F5488A">
            <w:r>
              <w:t>е) иное.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625750" w:rsidRDefault="000570F0" w:rsidP="000570F0">
            <w:pPr>
              <w:jc w:val="center"/>
            </w:pPr>
            <w:r>
              <w:t>0-1-2-3-4- 5</w:t>
            </w:r>
          </w:p>
          <w:p w:rsidR="000570F0" w:rsidRDefault="000570F0" w:rsidP="000570F0">
            <w:pPr>
              <w:jc w:val="center"/>
            </w:pPr>
          </w:p>
          <w:p w:rsidR="000570F0" w:rsidRDefault="000570F0" w:rsidP="000570F0">
            <w:pPr>
              <w:jc w:val="center"/>
            </w:pPr>
          </w:p>
          <w:p w:rsidR="000570F0" w:rsidRDefault="000570F0" w:rsidP="000570F0">
            <w:pPr>
              <w:jc w:val="center"/>
            </w:pPr>
          </w:p>
          <w:p w:rsidR="000570F0" w:rsidRDefault="000570F0" w:rsidP="000570F0">
            <w:pPr>
              <w:jc w:val="center"/>
            </w:pPr>
          </w:p>
          <w:p w:rsidR="000570F0" w:rsidRDefault="000570F0" w:rsidP="000570F0">
            <w:pPr>
              <w:jc w:val="center"/>
            </w:pPr>
          </w:p>
          <w:p w:rsidR="000570F0" w:rsidRDefault="000570F0" w:rsidP="000570F0">
            <w:pPr>
              <w:jc w:val="center"/>
            </w:pPr>
          </w:p>
          <w:p w:rsidR="000570F0" w:rsidRDefault="000570F0" w:rsidP="000570F0">
            <w:pPr>
              <w:jc w:val="center"/>
            </w:pPr>
            <w:r>
              <w:t>0-1</w:t>
            </w:r>
          </w:p>
        </w:tc>
      </w:tr>
      <w:tr w:rsidR="005D55E1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5D55E1" w:rsidRDefault="000570F0">
            <w:pPr>
              <w:jc w:val="both"/>
            </w:pPr>
            <w:r>
              <w:t>9</w:t>
            </w:r>
            <w:r w:rsidR="005D55E1">
              <w:t>.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5D55E1" w:rsidRDefault="005D55E1" w:rsidP="005D55E1">
            <w:r>
              <w:t>Модель</w:t>
            </w:r>
            <w:r w:rsidR="000570F0">
              <w:t xml:space="preserve"> предусматривает использование</w:t>
            </w:r>
            <w:r>
              <w:t>:</w:t>
            </w:r>
          </w:p>
          <w:p w:rsidR="005D55E1" w:rsidRDefault="005D55E1" w:rsidP="005D55E1">
            <w:r>
              <w:t>а) различных методик самооценки;</w:t>
            </w:r>
          </w:p>
          <w:p w:rsidR="005D55E1" w:rsidRDefault="000570F0" w:rsidP="005D55E1">
            <w:r>
              <w:t>б) общественной оценки</w:t>
            </w:r>
            <w:r w:rsidR="005D55E1">
              <w:t>;</w:t>
            </w:r>
          </w:p>
          <w:p w:rsidR="000570F0" w:rsidRDefault="000570F0" w:rsidP="005D55E1">
            <w:r>
              <w:t>в) общественно-профессиональной</w:t>
            </w:r>
            <w:r w:rsidR="005D55E1">
              <w:t xml:space="preserve"> </w:t>
            </w:r>
            <w:r>
              <w:t>экспертизы</w:t>
            </w:r>
            <w:r w:rsidR="005D55E1">
              <w:t>;</w:t>
            </w:r>
          </w:p>
          <w:p w:rsidR="005D55E1" w:rsidRDefault="005D55E1" w:rsidP="005D55E1">
            <w:r>
              <w:t>г) иных процедур оценки.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5D55E1" w:rsidRDefault="000570F0" w:rsidP="000570F0">
            <w:pPr>
              <w:jc w:val="center"/>
            </w:pPr>
            <w:r>
              <w:t>0-1-2-3-4</w:t>
            </w:r>
          </w:p>
        </w:tc>
      </w:tr>
      <w:tr w:rsidR="005D55E1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5D55E1" w:rsidRDefault="000570F0">
            <w:pPr>
              <w:jc w:val="both"/>
            </w:pPr>
            <w:r>
              <w:t>10</w:t>
            </w:r>
            <w:r w:rsidR="005D55E1">
              <w:t>.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5D55E1" w:rsidRDefault="005D55E1" w:rsidP="00625750">
            <w:r w:rsidRPr="005D55E1">
              <w:t xml:space="preserve">Выделена и описана мониторинговая составляющая </w:t>
            </w:r>
            <w:proofErr w:type="spellStart"/>
            <w:r w:rsidRPr="005D55E1">
              <w:t>внутришкольной</w:t>
            </w:r>
            <w:proofErr w:type="spellEnd"/>
            <w:r w:rsidRPr="005D55E1">
              <w:t xml:space="preserve"> оценки качества образования (использование</w:t>
            </w:r>
            <w:r w:rsidR="006C3B58">
              <w:t xml:space="preserve"> мониторингов обосновано, оптима</w:t>
            </w:r>
            <w:r w:rsidRPr="005D55E1">
              <w:t>льно и достаточно для заявленных</w:t>
            </w:r>
            <w:r>
              <w:t xml:space="preserve"> целей и задач оценки качества)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5D55E1" w:rsidRDefault="000570F0" w:rsidP="000570F0">
            <w:pPr>
              <w:jc w:val="center"/>
            </w:pPr>
            <w:r>
              <w:t>0-1-2-3</w:t>
            </w:r>
          </w:p>
        </w:tc>
      </w:tr>
      <w:tr w:rsidR="005D55E1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5D55E1" w:rsidRDefault="005D55E1">
            <w:pPr>
              <w:jc w:val="both"/>
            </w:pPr>
            <w:r>
              <w:t>11.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5D55E1" w:rsidRDefault="005D55E1" w:rsidP="005D55E1">
            <w:r>
              <w:t>Определено ресурсное обеспечение, необходимое для успешного внедрения разработанной модели.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5D55E1" w:rsidRDefault="000570F0" w:rsidP="000570F0">
            <w:pPr>
              <w:jc w:val="center"/>
            </w:pPr>
            <w:r>
              <w:t>0-1-2</w:t>
            </w:r>
          </w:p>
        </w:tc>
      </w:tr>
      <w:tr w:rsidR="00CD3A51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50207A">
            <w:pPr>
              <w:jc w:val="both"/>
            </w:pPr>
            <w:r>
              <w:t>12</w:t>
            </w:r>
            <w:r w:rsidR="008E2531">
              <w:t>.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F5488A" w:rsidP="00CC7839">
            <w:r>
              <w:t>П</w:t>
            </w:r>
            <w:r w:rsidRPr="00F5488A">
              <w:t>оддержка развити</w:t>
            </w:r>
            <w:r>
              <w:t>я образовательно</w:t>
            </w:r>
            <w:r w:rsidR="006C3B58">
              <w:t>й организации</w:t>
            </w:r>
            <w:r w:rsidRPr="00F5488A">
              <w:t xml:space="preserve"> (ориентация не только на контроль и оценку состояния с</w:t>
            </w:r>
            <w:r>
              <w:t>истемы и результатов деятельности образовательной организации</w:t>
            </w:r>
            <w:r w:rsidRPr="00F5488A">
              <w:t xml:space="preserve">, но и на оценку </w:t>
            </w:r>
            <w:r w:rsidRPr="00F5488A">
              <w:lastRenderedPageBreak/>
              <w:t>динамики развития системы и управление качеством образования)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50207A" w:rsidP="0050207A">
            <w:pPr>
              <w:jc w:val="center"/>
            </w:pPr>
            <w:r>
              <w:lastRenderedPageBreak/>
              <w:t>0-1-2-3-4</w:t>
            </w:r>
          </w:p>
        </w:tc>
      </w:tr>
      <w:tr w:rsidR="00CD3A51" w:rsidTr="00625750">
        <w:tc>
          <w:tcPr>
            <w:tcW w:w="55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50207A">
            <w:pPr>
              <w:jc w:val="both"/>
            </w:pPr>
            <w:r>
              <w:lastRenderedPageBreak/>
              <w:t>13</w:t>
            </w:r>
            <w:r w:rsidR="008E2531">
              <w:t>.</w:t>
            </w:r>
          </w:p>
        </w:tc>
        <w:tc>
          <w:tcPr>
            <w:tcW w:w="70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50207A" w:rsidP="00CC7839">
            <w:pPr>
              <w:jc w:val="both"/>
            </w:pPr>
            <w:r>
              <w:t>Реализуется к</w:t>
            </w:r>
            <w:r w:rsidR="00F5488A" w:rsidRPr="00F5488A">
              <w:t xml:space="preserve">омплексный подход </w:t>
            </w:r>
            <w:r w:rsidR="00F5488A">
              <w:t>к оценке качества образования в образовательно</w:t>
            </w:r>
            <w:r w:rsidR="006C3B58">
              <w:t>й</w:t>
            </w:r>
            <w:r w:rsidR="00CC7839">
              <w:t xml:space="preserve"> </w:t>
            </w:r>
            <w:r w:rsidR="006C3B58">
              <w:t>организации</w:t>
            </w:r>
          </w:p>
        </w:tc>
        <w:tc>
          <w:tcPr>
            <w:tcW w:w="164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50207A" w:rsidP="0050207A">
            <w:pPr>
              <w:jc w:val="center"/>
            </w:pPr>
            <w:r>
              <w:t>0-1-2</w:t>
            </w:r>
          </w:p>
        </w:tc>
      </w:tr>
      <w:tr w:rsidR="00CD3A51" w:rsidTr="00625750">
        <w:tc>
          <w:tcPr>
            <w:tcW w:w="55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50207A">
            <w:pPr>
              <w:jc w:val="both"/>
            </w:pPr>
            <w:r>
              <w:t>14</w:t>
            </w:r>
            <w:r w:rsidR="008E2531">
              <w:t>.</w:t>
            </w:r>
          </w:p>
        </w:tc>
        <w:tc>
          <w:tcPr>
            <w:tcW w:w="70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F5488A" w:rsidP="00CC7839">
            <w:r>
              <w:t>Результативность использования ВСОКО в данно</w:t>
            </w:r>
            <w:r w:rsidR="00B12CDF">
              <w:t>й</w:t>
            </w:r>
            <w:r>
              <w:t xml:space="preserve"> образовательно</w:t>
            </w:r>
            <w:r w:rsidR="00B12CDF">
              <w:t>й организации</w:t>
            </w:r>
          </w:p>
        </w:tc>
        <w:tc>
          <w:tcPr>
            <w:tcW w:w="164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50207A" w:rsidP="0050207A">
            <w:pPr>
              <w:jc w:val="center"/>
            </w:pPr>
            <w:r>
              <w:t>0-1-2-3</w:t>
            </w:r>
          </w:p>
        </w:tc>
      </w:tr>
      <w:tr w:rsidR="00CD3A51" w:rsidTr="00625750">
        <w:tc>
          <w:tcPr>
            <w:tcW w:w="55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50207A">
            <w:pPr>
              <w:jc w:val="both"/>
            </w:pPr>
            <w:r>
              <w:t>15</w:t>
            </w:r>
            <w:r w:rsidR="005D55E1">
              <w:t>.</w:t>
            </w:r>
          </w:p>
        </w:tc>
        <w:tc>
          <w:tcPr>
            <w:tcW w:w="70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625750">
            <w:r>
              <w:t>Степень разработанности элементов ВСОКО</w:t>
            </w:r>
          </w:p>
        </w:tc>
        <w:tc>
          <w:tcPr>
            <w:tcW w:w="164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50207A" w:rsidP="0050207A">
            <w:pPr>
              <w:jc w:val="center"/>
            </w:pPr>
            <w:r>
              <w:t>0-1-2-3</w:t>
            </w:r>
          </w:p>
        </w:tc>
      </w:tr>
      <w:tr w:rsidR="00CD3A51" w:rsidTr="00625750">
        <w:tc>
          <w:tcPr>
            <w:tcW w:w="55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B12CDF">
            <w:pPr>
              <w:jc w:val="both"/>
            </w:pPr>
            <w:r>
              <w:t>16</w:t>
            </w:r>
            <w:r w:rsidR="008E2531">
              <w:t>.</w:t>
            </w:r>
          </w:p>
        </w:tc>
        <w:tc>
          <w:tcPr>
            <w:tcW w:w="70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625750">
            <w:r>
              <w:t>Учет возможных рисков использования данной модели ВСОКО</w:t>
            </w:r>
          </w:p>
        </w:tc>
        <w:tc>
          <w:tcPr>
            <w:tcW w:w="164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50207A" w:rsidP="0050207A">
            <w:pPr>
              <w:jc w:val="center"/>
            </w:pPr>
            <w:r>
              <w:t>0-1-2</w:t>
            </w:r>
          </w:p>
        </w:tc>
      </w:tr>
      <w:tr w:rsidR="00CD3A51" w:rsidTr="00625750">
        <w:tc>
          <w:tcPr>
            <w:tcW w:w="55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B12CDF">
            <w:pPr>
              <w:jc w:val="both"/>
            </w:pPr>
            <w:r>
              <w:t>17</w:t>
            </w:r>
            <w:r w:rsidR="008E2531">
              <w:t xml:space="preserve">. </w:t>
            </w:r>
          </w:p>
        </w:tc>
        <w:tc>
          <w:tcPr>
            <w:tcW w:w="70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625750">
            <w:pPr>
              <w:jc w:val="both"/>
            </w:pPr>
            <w:r>
              <w:t xml:space="preserve">Степень </w:t>
            </w:r>
            <w:proofErr w:type="spellStart"/>
            <w:r>
              <w:t>инновационности</w:t>
            </w:r>
            <w:proofErr w:type="spellEnd"/>
            <w:r>
              <w:t xml:space="preserve"> представленных материалов</w:t>
            </w:r>
          </w:p>
        </w:tc>
        <w:tc>
          <w:tcPr>
            <w:tcW w:w="164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50207A" w:rsidP="0050207A">
            <w:pPr>
              <w:jc w:val="center"/>
            </w:pPr>
            <w:r>
              <w:t>0-1-2-3</w:t>
            </w:r>
          </w:p>
        </w:tc>
      </w:tr>
      <w:tr w:rsidR="00CD3A51" w:rsidTr="00625750">
        <w:tc>
          <w:tcPr>
            <w:tcW w:w="55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B12CDF">
            <w:pPr>
              <w:jc w:val="both"/>
            </w:pPr>
            <w:r>
              <w:t>18</w:t>
            </w:r>
            <w:r w:rsidR="008E2531">
              <w:t>.</w:t>
            </w:r>
          </w:p>
        </w:tc>
        <w:tc>
          <w:tcPr>
            <w:tcW w:w="70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625750">
            <w:pPr>
              <w:jc w:val="both"/>
            </w:pPr>
            <w:r>
              <w:t>Практическая значимость представленной модели для системы образования Санкт-Петербурга</w:t>
            </w:r>
          </w:p>
        </w:tc>
        <w:tc>
          <w:tcPr>
            <w:tcW w:w="164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50207A" w:rsidP="0050207A">
            <w:pPr>
              <w:jc w:val="center"/>
            </w:pPr>
            <w:r>
              <w:t>0-1-2-3</w:t>
            </w:r>
          </w:p>
        </w:tc>
      </w:tr>
      <w:tr w:rsidR="00CD3A51" w:rsidTr="00625750">
        <w:tc>
          <w:tcPr>
            <w:tcW w:w="55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B12CDF">
            <w:pPr>
              <w:jc w:val="both"/>
            </w:pPr>
            <w:r>
              <w:t>19</w:t>
            </w:r>
            <w:r w:rsidR="008E2531">
              <w:t>.</w:t>
            </w:r>
          </w:p>
        </w:tc>
        <w:tc>
          <w:tcPr>
            <w:tcW w:w="70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625750">
            <w:pPr>
              <w:jc w:val="both"/>
            </w:pPr>
            <w:r>
              <w:t>Целостность, логическая связанность изложения, корректность применяемой терминологии и речевая культура</w:t>
            </w:r>
            <w:r w:rsidR="00CC7839">
              <w:t xml:space="preserve"> текста</w:t>
            </w:r>
          </w:p>
        </w:tc>
        <w:tc>
          <w:tcPr>
            <w:tcW w:w="164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50207A" w:rsidP="0050207A">
            <w:pPr>
              <w:jc w:val="center"/>
            </w:pPr>
            <w:r>
              <w:t>0-1-2</w:t>
            </w:r>
          </w:p>
        </w:tc>
      </w:tr>
      <w:tr w:rsidR="00CD3A51" w:rsidTr="00625750">
        <w:tc>
          <w:tcPr>
            <w:tcW w:w="55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B12CDF">
            <w:pPr>
              <w:jc w:val="both"/>
            </w:pPr>
            <w:r>
              <w:t>20</w:t>
            </w:r>
            <w:r w:rsidR="008E2531">
              <w:t>.</w:t>
            </w:r>
          </w:p>
        </w:tc>
        <w:tc>
          <w:tcPr>
            <w:tcW w:w="708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625750">
            <w:pPr>
              <w:jc w:val="both"/>
            </w:pPr>
            <w:r>
              <w:t>Качество оформление материалов, дизайн</w:t>
            </w:r>
          </w:p>
        </w:tc>
        <w:tc>
          <w:tcPr>
            <w:tcW w:w="164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50207A" w:rsidP="0050207A">
            <w:pPr>
              <w:jc w:val="center"/>
            </w:pPr>
            <w:r>
              <w:t>0-1</w:t>
            </w:r>
          </w:p>
        </w:tc>
      </w:tr>
      <w:tr w:rsidR="00CD3A51" w:rsidTr="00625750"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B12CDF">
            <w:pPr>
              <w:pStyle w:val="3"/>
              <w:keepNext/>
              <w:numPr>
                <w:ilvl w:val="2"/>
                <w:numId w:val="1"/>
              </w:numPr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  <w:r w:rsidR="0062575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7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8E2531">
            <w:pPr>
              <w:pStyle w:val="3"/>
              <w:keepNext/>
              <w:numPr>
                <w:ilvl w:val="2"/>
                <w:numId w:val="1"/>
              </w:numPr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Дополнительные оценки экспертов (с обоснованием):</w:t>
            </w:r>
          </w:p>
          <w:p w:rsidR="00CD3A51" w:rsidRDefault="00CD3A51">
            <w:pPr>
              <w:pStyle w:val="3"/>
              <w:numPr>
                <w:ilvl w:val="2"/>
                <w:numId w:val="1"/>
              </w:numPr>
              <w:spacing w:before="0" w:after="0"/>
              <w:jc w:val="both"/>
            </w:pPr>
          </w:p>
          <w:p w:rsidR="00CD3A51" w:rsidRDefault="00CD3A51">
            <w:pPr>
              <w:pStyle w:val="3"/>
              <w:numPr>
                <w:ilvl w:val="2"/>
                <w:numId w:val="1"/>
              </w:numPr>
              <w:spacing w:before="0" w:after="0"/>
              <w:jc w:val="both"/>
            </w:pPr>
          </w:p>
          <w:p w:rsidR="00CD3A51" w:rsidRDefault="008E2531">
            <w:pPr>
              <w:pStyle w:val="3"/>
              <w:numPr>
                <w:ilvl w:val="2"/>
                <w:numId w:val="1"/>
              </w:numPr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8E2531" w:rsidP="0050207A">
            <w:pPr>
              <w:pStyle w:val="3"/>
              <w:numPr>
                <w:ilvl w:val="2"/>
                <w:numId w:val="1"/>
              </w:numPr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 5 баллов</w:t>
            </w:r>
          </w:p>
        </w:tc>
      </w:tr>
      <w:tr w:rsidR="00CD3A51" w:rsidTr="00625750">
        <w:tc>
          <w:tcPr>
            <w:tcW w:w="7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CD3A51" w:rsidRDefault="0050207A">
            <w:r>
              <w:t xml:space="preserve">      ОБЩЕЕ КОЛИЧЕСТВО БАЛЛОВ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CD3A51" w:rsidRDefault="00CD3A51">
            <w:pPr>
              <w:pStyle w:val="3"/>
              <w:numPr>
                <w:ilvl w:val="2"/>
                <w:numId w:val="1"/>
              </w:numPr>
              <w:spacing w:before="0" w:after="0"/>
            </w:pPr>
          </w:p>
        </w:tc>
      </w:tr>
    </w:tbl>
    <w:p w:rsidR="00CD3A51" w:rsidRDefault="00CD3A51">
      <w:pPr>
        <w:jc w:val="both"/>
      </w:pPr>
    </w:p>
    <w:p w:rsidR="00CD3A51" w:rsidRDefault="00CD3A51">
      <w:pPr>
        <w:jc w:val="both"/>
      </w:pPr>
    </w:p>
    <w:p w:rsidR="00CD3A51" w:rsidRDefault="00CD3A51">
      <w:pPr>
        <w:jc w:val="both"/>
      </w:pPr>
    </w:p>
    <w:p w:rsidR="00CD3A51" w:rsidRDefault="008E2531">
      <w:pPr>
        <w:jc w:val="both"/>
      </w:pPr>
      <w:r>
        <w:t>Дата:</w:t>
      </w:r>
    </w:p>
    <w:p w:rsidR="00CD3A51" w:rsidRDefault="00CD3A51">
      <w:pPr>
        <w:jc w:val="both"/>
      </w:pPr>
      <w:bookmarkStart w:id="0" w:name="_GoBack"/>
      <w:bookmarkEnd w:id="0"/>
    </w:p>
    <w:p w:rsidR="00CD3A51" w:rsidRDefault="008E2531">
      <w:pPr>
        <w:jc w:val="both"/>
      </w:pPr>
      <w:r>
        <w:t xml:space="preserve">Эксперт </w:t>
      </w:r>
      <w:r>
        <w:tab/>
      </w:r>
      <w:r>
        <w:tab/>
      </w:r>
      <w:r>
        <w:tab/>
      </w:r>
    </w:p>
    <w:p w:rsidR="00CD3A51" w:rsidRDefault="008E2531">
      <w:pPr>
        <w:jc w:val="both"/>
      </w:pPr>
      <w:r>
        <w:t xml:space="preserve">                                                                          подпись</w:t>
      </w:r>
      <w:r>
        <w:tab/>
      </w:r>
      <w:r>
        <w:tab/>
      </w:r>
      <w:r>
        <w:tab/>
        <w:t xml:space="preserve">             Ф.И.О.</w:t>
      </w:r>
      <w:r>
        <w:tab/>
      </w:r>
      <w:r>
        <w:tab/>
      </w:r>
      <w:r>
        <w:tab/>
      </w:r>
      <w:r>
        <w:tab/>
      </w:r>
    </w:p>
    <w:p w:rsidR="00CD3A51" w:rsidRDefault="00CD3A51">
      <w:pPr>
        <w:jc w:val="both"/>
        <w:rPr>
          <w:b/>
          <w:bCs/>
        </w:rPr>
      </w:pPr>
    </w:p>
    <w:p w:rsidR="00CD3A51" w:rsidRDefault="00CD3A51">
      <w:pPr>
        <w:jc w:val="both"/>
        <w:rPr>
          <w:b/>
          <w:bCs/>
        </w:rPr>
      </w:pPr>
    </w:p>
    <w:p w:rsidR="00CD3A51" w:rsidRDefault="00CD3A51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>
      <w:pPr>
        <w:jc w:val="both"/>
        <w:rPr>
          <w:b/>
          <w:bCs/>
        </w:rPr>
      </w:pPr>
    </w:p>
    <w:p w:rsidR="00B339C3" w:rsidRDefault="00B339C3" w:rsidP="00B339C3">
      <w:pPr>
        <w:pageBreakBefore/>
        <w:ind w:firstLine="709"/>
        <w:jc w:val="right"/>
      </w:pPr>
      <w:r>
        <w:lastRenderedPageBreak/>
        <w:t xml:space="preserve">Приложение № 4 </w:t>
      </w:r>
    </w:p>
    <w:p w:rsidR="00B339C3" w:rsidRDefault="00B339C3" w:rsidP="00B339C3">
      <w:pPr>
        <w:jc w:val="right"/>
      </w:pPr>
      <w:r>
        <w:t xml:space="preserve">к Положению о конкурсе моделей </w:t>
      </w:r>
      <w:proofErr w:type="spellStart"/>
      <w:r>
        <w:t>внутришкольных</w:t>
      </w:r>
      <w:proofErr w:type="spellEnd"/>
      <w:r>
        <w:t xml:space="preserve"> систем </w:t>
      </w:r>
      <w:proofErr w:type="gramStart"/>
      <w:r>
        <w:t>оценки качества образования</w:t>
      </w:r>
      <w:r w:rsidRPr="00CC7839">
        <w:t xml:space="preserve"> </w:t>
      </w:r>
      <w:r w:rsidR="00216F47">
        <w:t>общеобразовательных организаций</w:t>
      </w:r>
      <w:r>
        <w:t xml:space="preserve"> Санкт-Петербурга</w:t>
      </w:r>
      <w:proofErr w:type="gramEnd"/>
    </w:p>
    <w:p w:rsidR="00B339C3" w:rsidRDefault="00B339C3">
      <w:pPr>
        <w:jc w:val="both"/>
        <w:rPr>
          <w:b/>
          <w:bCs/>
        </w:rPr>
      </w:pPr>
    </w:p>
    <w:p w:rsidR="00CD3A51" w:rsidRDefault="00CD3A51">
      <w:pPr>
        <w:ind w:hanging="180"/>
        <w:jc w:val="right"/>
      </w:pPr>
    </w:p>
    <w:p w:rsidR="00B339C3" w:rsidRPr="00B12CDF" w:rsidRDefault="00B339C3" w:rsidP="00B339C3">
      <w:pPr>
        <w:ind w:hanging="180"/>
        <w:jc w:val="center"/>
        <w:rPr>
          <w:b/>
        </w:rPr>
      </w:pPr>
      <w:r w:rsidRPr="00B12CDF">
        <w:rPr>
          <w:b/>
        </w:rPr>
        <w:t xml:space="preserve">Состав организационного комитета </w:t>
      </w:r>
    </w:p>
    <w:p w:rsidR="00B339C3" w:rsidRPr="00B12CDF" w:rsidRDefault="00B339C3" w:rsidP="00B339C3">
      <w:pPr>
        <w:ind w:hanging="180"/>
        <w:jc w:val="center"/>
        <w:rPr>
          <w:b/>
        </w:rPr>
      </w:pPr>
      <w:r w:rsidRPr="00B12CDF">
        <w:rPr>
          <w:b/>
        </w:rPr>
        <w:t xml:space="preserve">городского конкурса  моделей </w:t>
      </w:r>
      <w:proofErr w:type="spellStart"/>
      <w:r w:rsidRPr="00B12CDF">
        <w:rPr>
          <w:b/>
        </w:rPr>
        <w:t>внутришкольных</w:t>
      </w:r>
      <w:proofErr w:type="spellEnd"/>
      <w:r w:rsidRPr="00B12CDF">
        <w:rPr>
          <w:b/>
        </w:rPr>
        <w:t xml:space="preserve"> систем </w:t>
      </w:r>
      <w:proofErr w:type="gramStart"/>
      <w:r w:rsidRPr="00B12CDF">
        <w:rPr>
          <w:b/>
        </w:rPr>
        <w:t>оценки качества образования общеобразовательных организаций Санкт-Петербурга</w:t>
      </w:r>
      <w:proofErr w:type="gramEnd"/>
    </w:p>
    <w:p w:rsidR="00B12CDF" w:rsidRPr="00B12CDF" w:rsidRDefault="00B12CDF" w:rsidP="00B339C3">
      <w:pPr>
        <w:ind w:hanging="180"/>
        <w:jc w:val="center"/>
        <w:rPr>
          <w:b/>
        </w:rPr>
      </w:pPr>
    </w:p>
    <w:p w:rsidR="00B12CDF" w:rsidRDefault="00B12CDF" w:rsidP="00B12CDF">
      <w:pPr>
        <w:pStyle w:val="af2"/>
        <w:numPr>
          <w:ilvl w:val="0"/>
          <w:numId w:val="11"/>
        </w:numPr>
        <w:suppressAutoHyphens w:val="0"/>
        <w:spacing w:after="160" w:line="259" w:lineRule="auto"/>
        <w:ind w:left="426" w:hanging="426"/>
      </w:pPr>
      <w:r w:rsidRPr="00BE3FD7">
        <w:t>Макарьев Игорь Сергеевич (председатель)</w:t>
      </w:r>
      <w:r>
        <w:t>, к.п.н.</w:t>
      </w:r>
      <w:r w:rsidRPr="00BE3FD7">
        <w:t xml:space="preserve">, </w:t>
      </w:r>
      <w:r>
        <w:t>з</w:t>
      </w:r>
      <w:r w:rsidRPr="00BE3FD7">
        <w:t xml:space="preserve">аведующий институтом развития образования СПб АППО, </w:t>
      </w:r>
    </w:p>
    <w:p w:rsidR="00B12CDF" w:rsidRPr="00BE3FD7" w:rsidRDefault="00B12CDF" w:rsidP="00B12CDF">
      <w:pPr>
        <w:pStyle w:val="af2"/>
        <w:numPr>
          <w:ilvl w:val="0"/>
          <w:numId w:val="11"/>
        </w:numPr>
        <w:suppressAutoHyphens w:val="0"/>
        <w:spacing w:after="160" w:line="259" w:lineRule="auto"/>
        <w:ind w:left="426" w:hanging="426"/>
      </w:pPr>
      <w:proofErr w:type="spellStart"/>
      <w:r w:rsidRPr="00BE3FD7">
        <w:t>Курцева</w:t>
      </w:r>
      <w:proofErr w:type="spellEnd"/>
      <w:r w:rsidRPr="00BE3FD7">
        <w:t xml:space="preserve"> Е.Г., к.п.н., доцент кафедры управления и экономики образования СПб АППО;</w:t>
      </w:r>
    </w:p>
    <w:p w:rsidR="00B12CDF" w:rsidRDefault="00B12CDF" w:rsidP="00B12CDF">
      <w:pPr>
        <w:pStyle w:val="af2"/>
        <w:numPr>
          <w:ilvl w:val="0"/>
          <w:numId w:val="11"/>
        </w:numPr>
        <w:suppressAutoHyphens w:val="0"/>
        <w:spacing w:after="160" w:line="259" w:lineRule="auto"/>
        <w:ind w:left="426" w:hanging="426"/>
      </w:pPr>
      <w:proofErr w:type="spellStart"/>
      <w:r w:rsidRPr="00BE3FD7">
        <w:t>Остап</w:t>
      </w:r>
      <w:r>
        <w:t>ова</w:t>
      </w:r>
      <w:proofErr w:type="spellEnd"/>
      <w:r>
        <w:t xml:space="preserve"> С.И.,</w:t>
      </w:r>
      <w:r w:rsidR="00BD0238">
        <w:t xml:space="preserve"> </w:t>
      </w:r>
      <w:r>
        <w:t xml:space="preserve">преподаватель </w:t>
      </w:r>
      <w:r w:rsidRPr="00BE3FD7">
        <w:t>кафедры управления и экономики образования СПб АППО (секретарь)</w:t>
      </w:r>
    </w:p>
    <w:p w:rsidR="00B12CDF" w:rsidRPr="00B12CDF" w:rsidRDefault="00B12CDF" w:rsidP="00B12CDF">
      <w:pPr>
        <w:ind w:left="1080"/>
        <w:jc w:val="center"/>
        <w:rPr>
          <w:b/>
        </w:rPr>
      </w:pPr>
    </w:p>
    <w:p w:rsidR="00B12CDF" w:rsidRPr="00B12CDF" w:rsidRDefault="00B12CDF" w:rsidP="00B12CDF">
      <w:pPr>
        <w:ind w:left="1080"/>
        <w:jc w:val="center"/>
        <w:rPr>
          <w:b/>
        </w:rPr>
      </w:pPr>
      <w:r>
        <w:rPr>
          <w:b/>
        </w:rPr>
        <w:t>Состав экспертов, привлекаемых для проведения экспертизы материалов общеобразовательных организаций</w:t>
      </w:r>
      <w:r w:rsidRPr="00B12CDF">
        <w:rPr>
          <w:b/>
        </w:rPr>
        <w:t xml:space="preserve"> </w:t>
      </w:r>
    </w:p>
    <w:p w:rsidR="00B12CDF" w:rsidRDefault="00B12CDF" w:rsidP="00B12CDF">
      <w:pPr>
        <w:ind w:left="1080"/>
        <w:jc w:val="center"/>
        <w:rPr>
          <w:b/>
        </w:rPr>
      </w:pPr>
      <w:r>
        <w:rPr>
          <w:b/>
        </w:rPr>
        <w:t xml:space="preserve">в рамках </w:t>
      </w:r>
      <w:r w:rsidRPr="00B12CDF">
        <w:rPr>
          <w:b/>
        </w:rPr>
        <w:t xml:space="preserve">городского конкурса  </w:t>
      </w:r>
    </w:p>
    <w:p w:rsidR="00B12CDF" w:rsidRPr="00B12CDF" w:rsidRDefault="00B12CDF" w:rsidP="00B12CDF">
      <w:pPr>
        <w:ind w:left="1080"/>
        <w:jc w:val="center"/>
        <w:rPr>
          <w:b/>
        </w:rPr>
      </w:pPr>
      <w:r w:rsidRPr="00B12CDF">
        <w:rPr>
          <w:b/>
        </w:rPr>
        <w:t xml:space="preserve">моделей </w:t>
      </w:r>
      <w:proofErr w:type="spellStart"/>
      <w:r w:rsidRPr="00B12CDF">
        <w:rPr>
          <w:b/>
        </w:rPr>
        <w:t>внутришкольных</w:t>
      </w:r>
      <w:proofErr w:type="spellEnd"/>
      <w:r w:rsidRPr="00B12CDF">
        <w:rPr>
          <w:b/>
        </w:rPr>
        <w:t xml:space="preserve"> систем </w:t>
      </w:r>
      <w:proofErr w:type="gramStart"/>
      <w:r w:rsidRPr="00B12CDF">
        <w:rPr>
          <w:b/>
        </w:rPr>
        <w:t>оценки качества образования общеобразовательных организаций Санкт-Петербурга</w:t>
      </w:r>
      <w:proofErr w:type="gramEnd"/>
    </w:p>
    <w:p w:rsidR="00B12CDF" w:rsidRPr="00B12CDF" w:rsidRDefault="00B12CDF" w:rsidP="00B12CDF">
      <w:pPr>
        <w:pStyle w:val="af2"/>
        <w:ind w:left="142" w:hanging="142"/>
        <w:rPr>
          <w:b/>
        </w:rPr>
      </w:pPr>
      <w:r>
        <w:rPr>
          <w:b/>
        </w:rPr>
        <w:t>От СПб АППО</w:t>
      </w:r>
    </w:p>
    <w:p w:rsidR="00B12CDF" w:rsidRPr="00BE3FD7" w:rsidRDefault="00B12CDF" w:rsidP="00B12CDF">
      <w:pPr>
        <w:pStyle w:val="af2"/>
        <w:numPr>
          <w:ilvl w:val="0"/>
          <w:numId w:val="12"/>
        </w:numPr>
        <w:suppressAutoHyphens w:val="0"/>
        <w:spacing w:after="160" w:line="259" w:lineRule="auto"/>
        <w:ind w:left="426" w:hanging="426"/>
      </w:pPr>
      <w:r w:rsidRPr="00BE3FD7">
        <w:t>Матюшкина М.Д., д.п.н., заведующая кафедрой соци</w:t>
      </w:r>
      <w:r>
        <w:t>ально-педагогических измерений</w:t>
      </w:r>
    </w:p>
    <w:p w:rsidR="00B12CDF" w:rsidRPr="00BE3FD7" w:rsidRDefault="00B12CDF" w:rsidP="00B12CDF">
      <w:pPr>
        <w:pStyle w:val="af2"/>
        <w:numPr>
          <w:ilvl w:val="0"/>
          <w:numId w:val="12"/>
        </w:numPr>
        <w:suppressAutoHyphens w:val="0"/>
        <w:spacing w:after="160" w:line="259" w:lineRule="auto"/>
        <w:ind w:left="426" w:hanging="426"/>
      </w:pPr>
      <w:r w:rsidRPr="00BE3FD7">
        <w:t>Ванина Э.В.,</w:t>
      </w:r>
      <w:r w:rsidRPr="00B12CDF">
        <w:t xml:space="preserve"> </w:t>
      </w:r>
      <w:r w:rsidRPr="00BE3FD7">
        <w:t>к.п.н.,  доцент кафедры социально</w:t>
      </w:r>
      <w:r>
        <w:t>-педагогических измерений</w:t>
      </w:r>
    </w:p>
    <w:p w:rsidR="00B12CDF" w:rsidRPr="00BE3FD7" w:rsidRDefault="00B12CDF" w:rsidP="00B12CDF">
      <w:pPr>
        <w:pStyle w:val="af2"/>
        <w:numPr>
          <w:ilvl w:val="0"/>
          <w:numId w:val="12"/>
        </w:numPr>
        <w:suppressAutoHyphens w:val="0"/>
        <w:spacing w:after="160" w:line="259" w:lineRule="auto"/>
        <w:ind w:left="426" w:hanging="426"/>
      </w:pPr>
      <w:proofErr w:type="spellStart"/>
      <w:r w:rsidRPr="00BE3FD7">
        <w:t>Курцева</w:t>
      </w:r>
      <w:proofErr w:type="spellEnd"/>
      <w:r w:rsidRPr="00BE3FD7">
        <w:t xml:space="preserve"> Е.Г., к.п.н., доцент кафедры управления и экономики образования СПб АППО</w:t>
      </w:r>
    </w:p>
    <w:p w:rsidR="00B12CDF" w:rsidRDefault="00B12CDF" w:rsidP="00B12CDF">
      <w:pPr>
        <w:pStyle w:val="af2"/>
        <w:numPr>
          <w:ilvl w:val="0"/>
          <w:numId w:val="12"/>
        </w:numPr>
        <w:suppressAutoHyphens w:val="0"/>
        <w:spacing w:after="160" w:line="259" w:lineRule="auto"/>
        <w:ind w:left="426" w:hanging="426"/>
      </w:pPr>
      <w:r w:rsidRPr="00BE3FD7">
        <w:t xml:space="preserve">Шаляпина </w:t>
      </w:r>
      <w:proofErr w:type="spellStart"/>
      <w:r w:rsidRPr="00BE3FD7">
        <w:t>Т.А.,к</w:t>
      </w:r>
      <w:proofErr w:type="spellEnd"/>
      <w:proofErr w:type="gramStart"/>
      <w:r w:rsidRPr="00BE3FD7">
        <w:t xml:space="preserve"> .</w:t>
      </w:r>
      <w:proofErr w:type="gramEnd"/>
      <w:r w:rsidRPr="00BE3FD7">
        <w:t>п.н., доцент кафедры управления и экономики образования СПб АППО</w:t>
      </w:r>
    </w:p>
    <w:p w:rsidR="00B12CDF" w:rsidRPr="00BE3FD7" w:rsidRDefault="00B12CDF" w:rsidP="00B12CDF">
      <w:pPr>
        <w:pStyle w:val="af2"/>
        <w:numPr>
          <w:ilvl w:val="0"/>
          <w:numId w:val="12"/>
        </w:numPr>
        <w:suppressAutoHyphens w:val="0"/>
        <w:spacing w:after="160" w:line="259" w:lineRule="auto"/>
        <w:ind w:left="426" w:hanging="426"/>
      </w:pPr>
      <w:r>
        <w:t xml:space="preserve">Юдина Н.А., </w:t>
      </w:r>
      <w:r w:rsidRPr="00BE3FD7">
        <w:t>к.п.н.,  доцент кафедры социально</w:t>
      </w:r>
      <w:r>
        <w:t>-педагогических измерений</w:t>
      </w:r>
    </w:p>
    <w:p w:rsidR="00B12CDF" w:rsidRDefault="00B12CDF" w:rsidP="00B12CDF">
      <w:pPr>
        <w:suppressAutoHyphens w:val="0"/>
        <w:spacing w:after="160" w:line="259" w:lineRule="auto"/>
        <w:rPr>
          <w:b/>
        </w:rPr>
      </w:pPr>
      <w:r w:rsidRPr="00B12CDF">
        <w:rPr>
          <w:b/>
        </w:rPr>
        <w:t>Эксперты, привлекаемые к экспертизе по согласовани</w:t>
      </w:r>
      <w:r w:rsidR="00895DE1">
        <w:rPr>
          <w:b/>
        </w:rPr>
        <w:t>ю</w:t>
      </w:r>
      <w:r w:rsidRPr="00B12CDF">
        <w:rPr>
          <w:b/>
        </w:rPr>
        <w:t>:</w:t>
      </w:r>
    </w:p>
    <w:p w:rsidR="00895DE1" w:rsidRDefault="00895DE1" w:rsidP="00895DE1">
      <w:pPr>
        <w:pStyle w:val="af2"/>
        <w:numPr>
          <w:ilvl w:val="0"/>
          <w:numId w:val="13"/>
        </w:numPr>
        <w:suppressAutoHyphens w:val="0"/>
        <w:spacing w:after="160" w:line="259" w:lineRule="auto"/>
        <w:ind w:left="567" w:hanging="567"/>
      </w:pPr>
      <w:proofErr w:type="spellStart"/>
      <w:r>
        <w:t>Бахмутский</w:t>
      </w:r>
      <w:proofErr w:type="spellEnd"/>
      <w:r>
        <w:t xml:space="preserve"> А.Е., д.п.н., профессор кафедры педагогики РГПУ </w:t>
      </w:r>
      <w:proofErr w:type="spellStart"/>
      <w:r>
        <w:t>им.А.И.Герцена</w:t>
      </w:r>
      <w:proofErr w:type="spellEnd"/>
    </w:p>
    <w:p w:rsidR="00F96990" w:rsidRDefault="00BD0238" w:rsidP="00F96990">
      <w:pPr>
        <w:pStyle w:val="af2"/>
        <w:numPr>
          <w:ilvl w:val="0"/>
          <w:numId w:val="13"/>
        </w:numPr>
        <w:suppressAutoHyphens w:val="0"/>
        <w:spacing w:after="160" w:line="259" w:lineRule="auto"/>
        <w:ind w:left="567" w:hanging="567"/>
      </w:pPr>
      <w:proofErr w:type="spellStart"/>
      <w:r w:rsidRPr="00F96990">
        <w:t>Конасова</w:t>
      </w:r>
      <w:proofErr w:type="spellEnd"/>
      <w:r w:rsidRPr="00F96990">
        <w:t xml:space="preserve"> Н.Ю., к.п.н., доцент, начальник</w:t>
      </w:r>
      <w:r w:rsidR="00F96990" w:rsidRPr="00F96990">
        <w:t xml:space="preserve"> отдела программ развития НИУ ВШЭ в Санкт-Петербурге</w:t>
      </w:r>
    </w:p>
    <w:p w:rsidR="00895DE1" w:rsidRDefault="00895DE1" w:rsidP="00895DE1">
      <w:pPr>
        <w:pStyle w:val="af2"/>
        <w:numPr>
          <w:ilvl w:val="0"/>
          <w:numId w:val="13"/>
        </w:numPr>
        <w:suppressAutoHyphens w:val="0"/>
        <w:spacing w:after="160" w:line="259" w:lineRule="auto"/>
        <w:ind w:left="567" w:hanging="567"/>
      </w:pPr>
      <w:r>
        <w:t>Панасюк В.П., д.п.н., профессор, проректор по научно-методической деятельности ЛОИРО</w:t>
      </w:r>
    </w:p>
    <w:p w:rsidR="00F96990" w:rsidRPr="00F96990" w:rsidRDefault="00F96990" w:rsidP="00F96990">
      <w:pPr>
        <w:pStyle w:val="af2"/>
        <w:numPr>
          <w:ilvl w:val="0"/>
          <w:numId w:val="13"/>
        </w:numPr>
        <w:suppressAutoHyphens w:val="0"/>
        <w:spacing w:after="160" w:line="259" w:lineRule="auto"/>
        <w:ind w:left="567" w:hanging="567"/>
      </w:pPr>
      <w:r w:rsidRPr="00F96990">
        <w:rPr>
          <w:color w:val="auto"/>
        </w:rPr>
        <w:t xml:space="preserve">Трофимова С.Ю., к.п.н., заведующая сектором </w:t>
      </w:r>
      <w:r>
        <w:rPr>
          <w:color w:val="auto"/>
        </w:rPr>
        <w:t>о</w:t>
      </w:r>
      <w:r w:rsidRPr="00F96990">
        <w:rPr>
          <w:color w:val="auto"/>
        </w:rPr>
        <w:t>тдел</w:t>
      </w:r>
      <w:r>
        <w:rPr>
          <w:color w:val="auto"/>
        </w:rPr>
        <w:t>а</w:t>
      </w:r>
      <w:r w:rsidRPr="00F96990">
        <w:rPr>
          <w:color w:val="auto"/>
        </w:rPr>
        <w:t xml:space="preserve"> информационно-аналитического обеспечения образования</w:t>
      </w:r>
      <w:r>
        <w:rPr>
          <w:color w:val="auto"/>
        </w:rPr>
        <w:t xml:space="preserve"> СПб </w:t>
      </w:r>
      <w:proofErr w:type="spellStart"/>
      <w:r>
        <w:rPr>
          <w:color w:val="auto"/>
        </w:rPr>
        <w:t>ЦОКОиИТ</w:t>
      </w:r>
      <w:proofErr w:type="spellEnd"/>
    </w:p>
    <w:sectPr w:rsidR="00F96990" w:rsidRPr="00F96990" w:rsidSect="00615600">
      <w:footerReference w:type="default" r:id="rId7"/>
      <w:pgSz w:w="11906" w:h="16838"/>
      <w:pgMar w:top="1134" w:right="1418" w:bottom="1134" w:left="1418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E8F" w:rsidRDefault="00DE5E8F">
      <w:r>
        <w:separator/>
      </w:r>
    </w:p>
  </w:endnote>
  <w:endnote w:type="continuationSeparator" w:id="0">
    <w:p w:rsidR="00DE5E8F" w:rsidRDefault="00DE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51" w:rsidRDefault="00337B31">
    <w:pPr>
      <w:pStyle w:val="af1"/>
      <w:jc w:val="center"/>
    </w:pPr>
    <w:r>
      <w:fldChar w:fldCharType="begin"/>
    </w:r>
    <w:r w:rsidR="008E2531">
      <w:instrText>PAGE</w:instrText>
    </w:r>
    <w:r>
      <w:fldChar w:fldCharType="separate"/>
    </w:r>
    <w:r w:rsidR="00216F47">
      <w:rPr>
        <w:noProof/>
      </w:rPr>
      <w:t>1</w:t>
    </w:r>
    <w:r>
      <w:fldChar w:fldCharType="end"/>
    </w:r>
  </w:p>
  <w:p w:rsidR="00CD3A51" w:rsidRDefault="00CD3A5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E8F" w:rsidRDefault="00DE5E8F">
      <w:r>
        <w:separator/>
      </w:r>
    </w:p>
  </w:footnote>
  <w:footnote w:type="continuationSeparator" w:id="0">
    <w:p w:rsidR="00DE5E8F" w:rsidRDefault="00DE5E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5E7"/>
    <w:multiLevelType w:val="multilevel"/>
    <w:tmpl w:val="DA7E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99B4017"/>
    <w:multiLevelType w:val="hybridMultilevel"/>
    <w:tmpl w:val="A30EEFCE"/>
    <w:lvl w:ilvl="0" w:tplc="4330F49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97792"/>
    <w:multiLevelType w:val="multilevel"/>
    <w:tmpl w:val="F27E57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7FA0FA2"/>
    <w:multiLevelType w:val="multilevel"/>
    <w:tmpl w:val="DC2C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1C3303C4"/>
    <w:multiLevelType w:val="multilevel"/>
    <w:tmpl w:val="6C0E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1F984288"/>
    <w:multiLevelType w:val="multilevel"/>
    <w:tmpl w:val="547E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30322665"/>
    <w:multiLevelType w:val="multilevel"/>
    <w:tmpl w:val="3428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4FDD273F"/>
    <w:multiLevelType w:val="hybridMultilevel"/>
    <w:tmpl w:val="B92EC7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59778E"/>
    <w:multiLevelType w:val="hybridMultilevel"/>
    <w:tmpl w:val="A66287D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54A61D8F"/>
    <w:multiLevelType w:val="hybridMultilevel"/>
    <w:tmpl w:val="492E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7074F"/>
    <w:multiLevelType w:val="hybridMultilevel"/>
    <w:tmpl w:val="27E4E3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950521"/>
    <w:multiLevelType w:val="multilevel"/>
    <w:tmpl w:val="DECE256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7C645338"/>
    <w:multiLevelType w:val="multilevel"/>
    <w:tmpl w:val="C486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12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3A51"/>
    <w:rsid w:val="00006902"/>
    <w:rsid w:val="0005038F"/>
    <w:rsid w:val="000570F0"/>
    <w:rsid w:val="001D3BFE"/>
    <w:rsid w:val="00216F47"/>
    <w:rsid w:val="00260958"/>
    <w:rsid w:val="00273BBC"/>
    <w:rsid w:val="002A44A1"/>
    <w:rsid w:val="003011CB"/>
    <w:rsid w:val="00337B31"/>
    <w:rsid w:val="00400EBB"/>
    <w:rsid w:val="00420018"/>
    <w:rsid w:val="00455542"/>
    <w:rsid w:val="004640E6"/>
    <w:rsid w:val="004B6064"/>
    <w:rsid w:val="0050207A"/>
    <w:rsid w:val="005049B1"/>
    <w:rsid w:val="0058185F"/>
    <w:rsid w:val="005D55E1"/>
    <w:rsid w:val="00615600"/>
    <w:rsid w:val="00625750"/>
    <w:rsid w:val="00644AF6"/>
    <w:rsid w:val="006C3B58"/>
    <w:rsid w:val="007A110F"/>
    <w:rsid w:val="007D3AB1"/>
    <w:rsid w:val="00881A04"/>
    <w:rsid w:val="00895DE1"/>
    <w:rsid w:val="008E2531"/>
    <w:rsid w:val="00AF1BA5"/>
    <w:rsid w:val="00B12CDF"/>
    <w:rsid w:val="00B339C3"/>
    <w:rsid w:val="00B62A20"/>
    <w:rsid w:val="00BA1008"/>
    <w:rsid w:val="00BD0238"/>
    <w:rsid w:val="00C55EB6"/>
    <w:rsid w:val="00CC7839"/>
    <w:rsid w:val="00CD3A51"/>
    <w:rsid w:val="00DE5E8F"/>
    <w:rsid w:val="00F5488A"/>
    <w:rsid w:val="00F9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Calibr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42"/>
    <w:pPr>
      <w:suppressAutoHyphens/>
    </w:pPr>
    <w:rPr>
      <w:rFonts w:eastAsia="Times New Roman" w:cs="Times New Roman"/>
      <w:color w:val="00000A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9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rsid w:val="00BE7B12"/>
    <w:pPr>
      <w:spacing w:before="60" w:after="60"/>
      <w:outlineLvl w:val="2"/>
    </w:pPr>
    <w:rPr>
      <w:b/>
      <w:bCs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8C0842"/>
    <w:rPr>
      <w:color w:val="0000FF"/>
      <w:u w:val="single"/>
    </w:rPr>
  </w:style>
  <w:style w:type="character" w:customStyle="1" w:styleId="a3">
    <w:name w:val="Маркеры списка"/>
    <w:rsid w:val="00BE7B12"/>
    <w:rPr>
      <w:rFonts w:ascii="OpenSymbol" w:eastAsia="OpenSymbol" w:hAnsi="OpenSymbol" w:cs="OpenSymbol"/>
    </w:rPr>
  </w:style>
  <w:style w:type="character" w:customStyle="1" w:styleId="ListLabel1">
    <w:name w:val="ListLabel 1"/>
    <w:rsid w:val="00BE7B12"/>
    <w:rPr>
      <w:rFonts w:cs="Symbol"/>
    </w:rPr>
  </w:style>
  <w:style w:type="character" w:customStyle="1" w:styleId="ListLabel2">
    <w:name w:val="ListLabel 2"/>
    <w:rsid w:val="00BE7B12"/>
    <w:rPr>
      <w:rFonts w:cs="OpenSymbol"/>
    </w:rPr>
  </w:style>
  <w:style w:type="character" w:customStyle="1" w:styleId="ListLabel3">
    <w:name w:val="ListLabel 3"/>
    <w:rsid w:val="00BE7B12"/>
    <w:rPr>
      <w:rFonts w:cs="Symbol"/>
    </w:rPr>
  </w:style>
  <w:style w:type="character" w:customStyle="1" w:styleId="ListLabel4">
    <w:name w:val="ListLabel 4"/>
    <w:rsid w:val="00BE7B12"/>
    <w:rPr>
      <w:rFonts w:cs="OpenSymbol"/>
    </w:rPr>
  </w:style>
  <w:style w:type="character" w:customStyle="1" w:styleId="ListLabel5">
    <w:name w:val="ListLabel 5"/>
    <w:rsid w:val="00BE7B12"/>
    <w:rPr>
      <w:rFonts w:cs="Symbol"/>
    </w:rPr>
  </w:style>
  <w:style w:type="character" w:customStyle="1" w:styleId="ListLabel6">
    <w:name w:val="ListLabel 6"/>
    <w:rsid w:val="00BE7B12"/>
    <w:rPr>
      <w:rFonts w:cs="OpenSymbol"/>
    </w:rPr>
  </w:style>
  <w:style w:type="character" w:styleId="a4">
    <w:name w:val="Emphasis"/>
    <w:basedOn w:val="a0"/>
    <w:uiPriority w:val="20"/>
    <w:qFormat/>
    <w:rsid w:val="003B760D"/>
    <w:rPr>
      <w:i/>
      <w:iCs/>
    </w:rPr>
  </w:style>
  <w:style w:type="character" w:customStyle="1" w:styleId="a5">
    <w:name w:val="Верхний колонтитул Знак"/>
    <w:basedOn w:val="a0"/>
    <w:uiPriority w:val="99"/>
    <w:semiHidden/>
    <w:rsid w:val="00BE2D58"/>
    <w:rPr>
      <w:rFonts w:eastAsia="Times New Roman" w:cs="Times New Roman"/>
      <w:color w:val="00000A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rsid w:val="00BE2D58"/>
    <w:rPr>
      <w:rFonts w:eastAsia="Times New Roman" w:cs="Times New Roman"/>
      <w:color w:val="00000A"/>
      <w:szCs w:val="24"/>
      <w:lang w:eastAsia="ru-RU"/>
    </w:rPr>
  </w:style>
  <w:style w:type="character" w:customStyle="1" w:styleId="ListLabel7">
    <w:name w:val="ListLabel 7"/>
    <w:rsid w:val="00E71E1E"/>
    <w:rPr>
      <w:rFonts w:cs="Symbol"/>
    </w:rPr>
  </w:style>
  <w:style w:type="character" w:customStyle="1" w:styleId="ListLabel8">
    <w:name w:val="ListLabel 8"/>
    <w:rsid w:val="00E71E1E"/>
    <w:rPr>
      <w:rFonts w:cs="OpenSymbol"/>
    </w:rPr>
  </w:style>
  <w:style w:type="character" w:customStyle="1" w:styleId="ListLabel9">
    <w:name w:val="ListLabel 9"/>
    <w:rsid w:val="00E71E1E"/>
    <w:rPr>
      <w:rFonts w:cs="Symbol"/>
    </w:rPr>
  </w:style>
  <w:style w:type="character" w:customStyle="1" w:styleId="ListLabel10">
    <w:name w:val="ListLabel 10"/>
    <w:rsid w:val="00E71E1E"/>
    <w:rPr>
      <w:rFonts w:cs="OpenSymbol"/>
    </w:rPr>
  </w:style>
  <w:style w:type="character" w:customStyle="1" w:styleId="ListLabel11">
    <w:name w:val="ListLabel 11"/>
    <w:rsid w:val="00615600"/>
    <w:rPr>
      <w:rFonts w:cs="Symbol"/>
    </w:rPr>
  </w:style>
  <w:style w:type="character" w:customStyle="1" w:styleId="ListLabel12">
    <w:name w:val="ListLabel 12"/>
    <w:rsid w:val="00615600"/>
    <w:rPr>
      <w:rFonts w:cs="OpenSymbol"/>
    </w:rPr>
  </w:style>
  <w:style w:type="character" w:customStyle="1" w:styleId="ListLabel13">
    <w:name w:val="ListLabel 13"/>
    <w:rsid w:val="00615600"/>
    <w:rPr>
      <w:rFonts w:cs="Symbol"/>
    </w:rPr>
  </w:style>
  <w:style w:type="character" w:customStyle="1" w:styleId="ListLabel14">
    <w:name w:val="ListLabel 14"/>
    <w:rsid w:val="00615600"/>
    <w:rPr>
      <w:rFonts w:cs="OpenSymbol"/>
    </w:rPr>
  </w:style>
  <w:style w:type="paragraph" w:customStyle="1" w:styleId="a7">
    <w:name w:val="Заголовок"/>
    <w:basedOn w:val="a"/>
    <w:next w:val="a8"/>
    <w:rsid w:val="00BE7B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E7B12"/>
    <w:pPr>
      <w:spacing w:after="140" w:line="288" w:lineRule="auto"/>
    </w:pPr>
  </w:style>
  <w:style w:type="paragraph" w:styleId="a9">
    <w:name w:val="List"/>
    <w:basedOn w:val="a8"/>
    <w:rsid w:val="00BE7B12"/>
    <w:rPr>
      <w:rFonts w:cs="Mangal"/>
    </w:rPr>
  </w:style>
  <w:style w:type="paragraph" w:styleId="aa">
    <w:name w:val="Title"/>
    <w:basedOn w:val="a"/>
    <w:rsid w:val="00615600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rsid w:val="00BE7B12"/>
    <w:pPr>
      <w:suppressLineNumbers/>
    </w:pPr>
    <w:rPr>
      <w:rFonts w:cs="Mangal"/>
    </w:rPr>
  </w:style>
  <w:style w:type="paragraph" w:customStyle="1" w:styleId="ac">
    <w:name w:val="Заглавие"/>
    <w:basedOn w:val="a"/>
    <w:rsid w:val="00BE7B12"/>
    <w:pPr>
      <w:suppressLineNumbers/>
      <w:spacing w:before="120" w:after="120"/>
    </w:pPr>
    <w:rPr>
      <w:rFonts w:cs="Mangal"/>
      <w:i/>
      <w:iCs/>
    </w:rPr>
  </w:style>
  <w:style w:type="paragraph" w:customStyle="1" w:styleId="FORMATTEXT">
    <w:name w:val=".FORMATTEXT"/>
    <w:uiPriority w:val="99"/>
    <w:rsid w:val="008C0842"/>
    <w:pPr>
      <w:widowControl w:val="0"/>
      <w:suppressAutoHyphens/>
    </w:pPr>
    <w:rPr>
      <w:rFonts w:eastAsia="Times New Roman" w:cs="Times New Roman"/>
      <w:color w:val="00000A"/>
      <w:szCs w:val="24"/>
      <w:lang w:eastAsia="ru-RU"/>
    </w:rPr>
  </w:style>
  <w:style w:type="paragraph" w:customStyle="1" w:styleId="LO-normal">
    <w:name w:val="LO-normal"/>
    <w:rsid w:val="00BE7B12"/>
    <w:pPr>
      <w:suppressAutoHyphens/>
      <w:spacing w:line="276" w:lineRule="auto"/>
    </w:pPr>
    <w:rPr>
      <w:rFonts w:ascii="Arial" w:eastAsia="Times New Roman" w:hAnsi="Arial" w:cs="Arial"/>
      <w:color w:val="000000"/>
      <w:sz w:val="22"/>
      <w:lang w:eastAsia="zh-CN"/>
    </w:rPr>
  </w:style>
  <w:style w:type="paragraph" w:styleId="ad">
    <w:name w:val="Body Text Indent"/>
    <w:basedOn w:val="a"/>
    <w:rsid w:val="00BE7B12"/>
    <w:pPr>
      <w:ind w:firstLine="720"/>
    </w:pPr>
  </w:style>
  <w:style w:type="paragraph" w:customStyle="1" w:styleId="ae">
    <w:name w:val="Содержимое таблицы"/>
    <w:basedOn w:val="a"/>
    <w:rsid w:val="00BE7B12"/>
  </w:style>
  <w:style w:type="paragraph" w:customStyle="1" w:styleId="af">
    <w:name w:val="Заголовок таблицы"/>
    <w:basedOn w:val="ae"/>
    <w:rsid w:val="00BE7B12"/>
  </w:style>
  <w:style w:type="paragraph" w:styleId="af0">
    <w:name w:val="header"/>
    <w:basedOn w:val="a"/>
    <w:uiPriority w:val="99"/>
    <w:semiHidden/>
    <w:unhideWhenUsed/>
    <w:rsid w:val="00BE2D58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BE2D58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3011CB"/>
    <w:pPr>
      <w:ind w:left="720"/>
      <w:contextualSpacing/>
    </w:pPr>
  </w:style>
  <w:style w:type="paragraph" w:styleId="af3">
    <w:name w:val="No Spacing"/>
    <w:uiPriority w:val="1"/>
    <w:qFormat/>
    <w:rsid w:val="00625750"/>
    <w:rPr>
      <w:rFonts w:asciiTheme="minorHAnsi" w:eastAsiaTheme="minorHAnsi" w:hAnsiTheme="minorHAnsi" w:cstheme="minorBid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969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kreslavskaya.oa</dc:creator>
  <cp:lastModifiedBy>kurceva</cp:lastModifiedBy>
  <cp:revision>4</cp:revision>
  <cp:lastPrinted>2016-10-12T11:02:00Z</cp:lastPrinted>
  <dcterms:created xsi:type="dcterms:W3CDTF">2016-10-10T14:19:00Z</dcterms:created>
  <dcterms:modified xsi:type="dcterms:W3CDTF">2016-10-12T11:03:00Z</dcterms:modified>
  <dc:language>ru-RU</dc:language>
</cp:coreProperties>
</file>