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1B" w:rsidRPr="0098501B" w:rsidRDefault="0098501B" w:rsidP="00CF270D">
      <w:pPr>
        <w:jc w:val="center"/>
        <w:rPr>
          <w:rFonts w:ascii="Times New Roman" w:hAnsi="Times New Roman" w:cs="Times New Roman"/>
          <w:sz w:val="20"/>
          <w:szCs w:val="20"/>
        </w:rPr>
      </w:pPr>
      <w:r w:rsidRPr="0098501B">
        <w:rPr>
          <w:rFonts w:ascii="Times New Roman" w:hAnsi="Times New Roman" w:cs="Times New Roman"/>
          <w:sz w:val="20"/>
          <w:szCs w:val="20"/>
        </w:rPr>
        <w:t>МИНИСТЕРСТВО НАУКИ И ВЫСШЕГО ОБРАЗОВАНИЯ</w:t>
      </w:r>
      <w:r w:rsidR="00CF270D" w:rsidRPr="00CF270D">
        <w:rPr>
          <w:rFonts w:ascii="Times New Roman" w:hAnsi="Times New Roman" w:cs="Times New Roman"/>
          <w:sz w:val="20"/>
          <w:szCs w:val="20"/>
        </w:rPr>
        <w:t xml:space="preserve"> </w:t>
      </w:r>
      <w:r w:rsidRPr="0098501B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CF270D" w:rsidRDefault="0098501B" w:rsidP="00CF270D">
      <w:pPr>
        <w:jc w:val="center"/>
        <w:rPr>
          <w:rFonts w:ascii="Times New Roman" w:hAnsi="Times New Roman" w:cs="Times New Roman"/>
          <w:sz w:val="20"/>
          <w:szCs w:val="20"/>
        </w:rPr>
      </w:pPr>
      <w:r w:rsidRPr="0098501B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</w:t>
      </w:r>
      <w:r w:rsidR="00CF270D">
        <w:rPr>
          <w:rFonts w:ascii="Times New Roman" w:hAnsi="Times New Roman" w:cs="Times New Roman"/>
          <w:sz w:val="20"/>
          <w:szCs w:val="20"/>
        </w:rPr>
        <w:t xml:space="preserve"> </w:t>
      </w:r>
      <w:r w:rsidRPr="0098501B">
        <w:rPr>
          <w:rFonts w:ascii="Times New Roman" w:hAnsi="Times New Roman" w:cs="Times New Roman"/>
          <w:sz w:val="20"/>
          <w:szCs w:val="20"/>
        </w:rPr>
        <w:t>УЧРЕЖДЕНИЕ ВЫСШЕГО ОБРАЗОВАНИЯ</w:t>
      </w:r>
    </w:p>
    <w:p w:rsidR="0098501B" w:rsidRPr="0098501B" w:rsidRDefault="00CF270D" w:rsidP="00CF270D">
      <w:pPr>
        <w:jc w:val="center"/>
        <w:rPr>
          <w:rFonts w:ascii="Times New Roman" w:hAnsi="Times New Roman" w:cs="Times New Roman"/>
          <w:sz w:val="20"/>
          <w:szCs w:val="20"/>
        </w:rPr>
      </w:pPr>
      <w:r w:rsidRPr="00CF270D">
        <w:rPr>
          <w:rFonts w:ascii="Times New Roman" w:hAnsi="Times New Roman" w:cs="Times New Roman"/>
          <w:sz w:val="20"/>
          <w:szCs w:val="20"/>
        </w:rPr>
        <w:t xml:space="preserve"> </w:t>
      </w:r>
      <w:r w:rsidR="0098501B" w:rsidRPr="0098501B">
        <w:rPr>
          <w:rFonts w:ascii="Times New Roman" w:hAnsi="Times New Roman" w:cs="Times New Roman"/>
          <w:sz w:val="20"/>
          <w:szCs w:val="20"/>
        </w:rPr>
        <w:t>«РОССИЙСКИЙ ГОСУДАРСТВЕННЫЙ</w:t>
      </w:r>
      <w:r w:rsidRPr="00CF270D">
        <w:rPr>
          <w:rFonts w:ascii="Times New Roman" w:hAnsi="Times New Roman" w:cs="Times New Roman"/>
          <w:sz w:val="20"/>
          <w:szCs w:val="20"/>
        </w:rPr>
        <w:t xml:space="preserve"> </w:t>
      </w:r>
      <w:r w:rsidR="0098501B" w:rsidRPr="0098501B">
        <w:rPr>
          <w:rFonts w:ascii="Times New Roman" w:hAnsi="Times New Roman" w:cs="Times New Roman"/>
          <w:sz w:val="20"/>
          <w:szCs w:val="20"/>
        </w:rPr>
        <w:t>ПЕДАГОГИЧЕСКИЙ УНИВЕРСИТЕТ им. А. И. ГЕРЦЕНА»</w:t>
      </w:r>
    </w:p>
    <w:p w:rsidR="0098501B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F270D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8501B" w:rsidRDefault="00CF270D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98501B">
        <w:rPr>
          <w:rFonts w:ascii="Times New Roman" w:hAnsi="Times New Roman" w:cs="Times New Roman"/>
          <w:sz w:val="24"/>
          <w:szCs w:val="24"/>
        </w:rPr>
        <w:t xml:space="preserve"> Р</w:t>
      </w:r>
      <w:r w:rsidR="0098501B" w:rsidRPr="0098501B">
        <w:rPr>
          <w:rFonts w:ascii="Times New Roman" w:hAnsi="Times New Roman" w:cs="Times New Roman"/>
          <w:sz w:val="24"/>
          <w:szCs w:val="24"/>
        </w:rPr>
        <w:t>уководителям образовательных организаций</w:t>
      </w:r>
      <w:r w:rsidR="009850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98501B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8501B">
        <w:rPr>
          <w:rFonts w:ascii="Times New Roman" w:hAnsi="Times New Roman" w:cs="Times New Roman"/>
          <w:sz w:val="24"/>
          <w:szCs w:val="24"/>
        </w:rPr>
        <w:t>О курсах повышения квалификации</w:t>
      </w:r>
    </w:p>
    <w:p w:rsid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98501B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8501B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98501B" w:rsidRPr="0098501B" w:rsidRDefault="0098501B" w:rsidP="009850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Российский государственный педагогический университет им. А. И. Герцена</w:t>
      </w:r>
    </w:p>
    <w:p w:rsidR="0098501B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информирует о проведении курсов повышения квалификации по следующим программам:</w:t>
      </w:r>
    </w:p>
    <w:p w:rsidR="0098501B" w:rsidRPr="0098501B" w:rsidRDefault="0098501B" w:rsidP="009850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 «Методика обучения астрономии в условиях реализации ФГОС СОО» (72 часа) -</w:t>
      </w:r>
    </w:p>
    <w:p w:rsidR="0098501B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начало занятий с 30.09.2019 г.;</w:t>
      </w:r>
      <w:r w:rsidR="00CF270D" w:rsidRPr="00CF270D">
        <w:rPr>
          <w:rFonts w:ascii="Times New Roman" w:hAnsi="Times New Roman" w:cs="Times New Roman"/>
          <w:sz w:val="24"/>
          <w:szCs w:val="24"/>
        </w:rPr>
        <w:t xml:space="preserve"> </w:t>
      </w:r>
      <w:r w:rsidRPr="0098501B">
        <w:rPr>
          <w:rFonts w:ascii="Times New Roman" w:hAnsi="Times New Roman" w:cs="Times New Roman"/>
          <w:sz w:val="24"/>
          <w:szCs w:val="24"/>
        </w:rPr>
        <w:t>Категория слушателей: Учителя физики и спе</w:t>
      </w:r>
      <w:r>
        <w:rPr>
          <w:rFonts w:ascii="Times New Roman" w:hAnsi="Times New Roman" w:cs="Times New Roman"/>
          <w:sz w:val="24"/>
          <w:szCs w:val="24"/>
        </w:rPr>
        <w:t xml:space="preserve">циалисты с высшим образованием, </w:t>
      </w:r>
      <w:r w:rsidRPr="0098501B">
        <w:rPr>
          <w:rFonts w:ascii="Times New Roman" w:hAnsi="Times New Roman" w:cs="Times New Roman"/>
          <w:sz w:val="24"/>
          <w:szCs w:val="24"/>
        </w:rPr>
        <w:t>имеющие достаточную подготовку в области физики.</w:t>
      </w:r>
    </w:p>
    <w:p w:rsidR="0098501B" w:rsidRPr="0098501B" w:rsidRDefault="0098501B" w:rsidP="009850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 «Методические проблемы организации процесса обучения истории и</w:t>
      </w:r>
    </w:p>
    <w:p w:rsidR="0098501B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обществознанию в условиях введения ФГОС»</w:t>
      </w:r>
      <w:r>
        <w:rPr>
          <w:rFonts w:ascii="Times New Roman" w:hAnsi="Times New Roman" w:cs="Times New Roman"/>
          <w:sz w:val="24"/>
          <w:szCs w:val="24"/>
        </w:rPr>
        <w:t xml:space="preserve"> (108 часов) - начало занятий с </w:t>
      </w:r>
      <w:r w:rsidRPr="0098501B">
        <w:rPr>
          <w:rFonts w:ascii="Times New Roman" w:hAnsi="Times New Roman" w:cs="Times New Roman"/>
          <w:sz w:val="24"/>
          <w:szCs w:val="24"/>
        </w:rPr>
        <w:t>30.09.2019 г.;</w:t>
      </w:r>
    </w:p>
    <w:p w:rsidR="0098501B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Категория слушателей: Учителя истории и обществознания основной и старшей</w:t>
      </w:r>
      <w:r w:rsidR="00CF270D" w:rsidRPr="00CF270D">
        <w:rPr>
          <w:rFonts w:ascii="Times New Roman" w:hAnsi="Times New Roman" w:cs="Times New Roman"/>
          <w:sz w:val="24"/>
          <w:szCs w:val="24"/>
        </w:rPr>
        <w:t xml:space="preserve"> </w:t>
      </w:r>
      <w:r w:rsidRPr="0098501B">
        <w:rPr>
          <w:rFonts w:ascii="Times New Roman" w:hAnsi="Times New Roman" w:cs="Times New Roman"/>
          <w:sz w:val="24"/>
          <w:szCs w:val="24"/>
        </w:rPr>
        <w:t>школы.</w:t>
      </w:r>
    </w:p>
    <w:p w:rsidR="0098501B" w:rsidRPr="0098501B" w:rsidRDefault="0098501B" w:rsidP="009850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 «Стратегический менеджмент в образовании» (72 часа) - начало занятий с</w:t>
      </w:r>
    </w:p>
    <w:p w:rsidR="0098501B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01.10.2019 г.;</w:t>
      </w:r>
      <w:r w:rsidR="00CF270D" w:rsidRPr="00CF270D">
        <w:rPr>
          <w:rFonts w:ascii="Times New Roman" w:hAnsi="Times New Roman" w:cs="Times New Roman"/>
          <w:sz w:val="24"/>
          <w:szCs w:val="24"/>
        </w:rPr>
        <w:t xml:space="preserve"> </w:t>
      </w:r>
      <w:r w:rsidRPr="0098501B">
        <w:rPr>
          <w:rFonts w:ascii="Times New Roman" w:hAnsi="Times New Roman" w:cs="Times New Roman"/>
          <w:sz w:val="24"/>
          <w:szCs w:val="24"/>
        </w:rPr>
        <w:t>Категория слушателей: Руководит</w:t>
      </w:r>
      <w:r>
        <w:rPr>
          <w:rFonts w:ascii="Times New Roman" w:hAnsi="Times New Roman" w:cs="Times New Roman"/>
          <w:sz w:val="24"/>
          <w:szCs w:val="24"/>
        </w:rPr>
        <w:t xml:space="preserve">ели и заместители руководителей </w:t>
      </w:r>
      <w:r w:rsidRPr="0098501B">
        <w:rPr>
          <w:rFonts w:ascii="Times New Roman" w:hAnsi="Times New Roman" w:cs="Times New Roman"/>
          <w:sz w:val="24"/>
          <w:szCs w:val="24"/>
        </w:rPr>
        <w:t>образовательных учреждений, кадровый</w:t>
      </w:r>
      <w:r>
        <w:rPr>
          <w:rFonts w:ascii="Times New Roman" w:hAnsi="Times New Roman" w:cs="Times New Roman"/>
          <w:sz w:val="24"/>
          <w:szCs w:val="24"/>
        </w:rPr>
        <w:t xml:space="preserve"> резерв для замещения вакантных </w:t>
      </w:r>
      <w:r w:rsidRPr="0098501B">
        <w:rPr>
          <w:rFonts w:ascii="Times New Roman" w:hAnsi="Times New Roman" w:cs="Times New Roman"/>
          <w:sz w:val="24"/>
          <w:szCs w:val="24"/>
        </w:rPr>
        <w:t>должностей руководители государственных об</w:t>
      </w:r>
      <w:r>
        <w:rPr>
          <w:rFonts w:ascii="Times New Roman" w:hAnsi="Times New Roman" w:cs="Times New Roman"/>
          <w:sz w:val="24"/>
          <w:szCs w:val="24"/>
        </w:rPr>
        <w:t>разовательных учреждений Санкт-</w:t>
      </w:r>
      <w:r w:rsidRPr="0098501B">
        <w:rPr>
          <w:rFonts w:ascii="Times New Roman" w:hAnsi="Times New Roman" w:cs="Times New Roman"/>
          <w:sz w:val="24"/>
          <w:szCs w:val="24"/>
        </w:rPr>
        <w:t>Петербурга.</w:t>
      </w:r>
    </w:p>
    <w:p w:rsidR="0098501B" w:rsidRPr="0098501B" w:rsidRDefault="0098501B" w:rsidP="009850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 «Технологии электронного обучения в начальной школе в условиях реализации</w:t>
      </w:r>
    </w:p>
    <w:p w:rsidR="0098501B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ФГОС» (72 часа) - начало занятий с 01.10.2019 г.</w:t>
      </w:r>
      <w:r w:rsidR="00CF270D" w:rsidRPr="00CF270D">
        <w:rPr>
          <w:rFonts w:ascii="Times New Roman" w:hAnsi="Times New Roman" w:cs="Times New Roman"/>
          <w:sz w:val="24"/>
          <w:szCs w:val="24"/>
        </w:rPr>
        <w:t xml:space="preserve"> </w:t>
      </w:r>
      <w:r w:rsidRPr="0098501B">
        <w:rPr>
          <w:rFonts w:ascii="Times New Roman" w:hAnsi="Times New Roman" w:cs="Times New Roman"/>
          <w:sz w:val="24"/>
          <w:szCs w:val="24"/>
        </w:rPr>
        <w:t>Категория слушателей: Учителя начальных классов.</w:t>
      </w:r>
    </w:p>
    <w:p w:rsidR="0098501B" w:rsidRPr="0098501B" w:rsidRDefault="0098501B" w:rsidP="009850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501B">
        <w:rPr>
          <w:rFonts w:ascii="Times New Roman" w:hAnsi="Times New Roman" w:cs="Times New Roman"/>
          <w:b/>
          <w:sz w:val="24"/>
          <w:szCs w:val="24"/>
        </w:rPr>
        <w:t>C</w:t>
      </w:r>
      <w:proofErr w:type="gramStart"/>
      <w:r w:rsidRPr="0098501B">
        <w:rPr>
          <w:rFonts w:ascii="Times New Roman" w:hAnsi="Times New Roman" w:cs="Times New Roman"/>
          <w:b/>
          <w:sz w:val="24"/>
          <w:szCs w:val="24"/>
        </w:rPr>
        <w:t>тоимость</w:t>
      </w:r>
      <w:proofErr w:type="spellEnd"/>
      <w:r w:rsidRPr="0098501B">
        <w:rPr>
          <w:rFonts w:ascii="Times New Roman" w:hAnsi="Times New Roman" w:cs="Times New Roman"/>
          <w:b/>
          <w:sz w:val="24"/>
          <w:szCs w:val="24"/>
        </w:rPr>
        <w:t xml:space="preserve">  программ</w:t>
      </w:r>
      <w:proofErr w:type="gramEnd"/>
      <w:r w:rsidRPr="0098501B">
        <w:rPr>
          <w:rFonts w:ascii="Times New Roman" w:hAnsi="Times New Roman" w:cs="Times New Roman"/>
          <w:b/>
          <w:sz w:val="24"/>
          <w:szCs w:val="24"/>
        </w:rPr>
        <w:t>: 7744,42 руб.</w:t>
      </w:r>
    </w:p>
    <w:p w:rsidR="0098501B" w:rsidRPr="0098501B" w:rsidRDefault="0098501B" w:rsidP="00CF2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Выдаваемый документ: удостоверение установленного образца о повышении</w:t>
      </w:r>
    </w:p>
    <w:p w:rsidR="0098501B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квалификации.</w:t>
      </w:r>
    </w:p>
    <w:p w:rsidR="0098501B" w:rsidRPr="0098501B" w:rsidRDefault="0098501B" w:rsidP="00CF2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Подробная информация о проведении программ размещена на официальном сайте</w:t>
      </w:r>
    </w:p>
    <w:p w:rsidR="0098501B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>РГПУ им. А. И. Герцена: https://www.herzen.spb.ru/</w:t>
      </w:r>
    </w:p>
    <w:p w:rsidR="0098501B" w:rsidRPr="0098501B" w:rsidRDefault="0098501B" w:rsidP="00CF2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01B">
        <w:rPr>
          <w:rFonts w:ascii="Times New Roman" w:hAnsi="Times New Roman" w:cs="Times New Roman"/>
          <w:sz w:val="24"/>
          <w:szCs w:val="24"/>
        </w:rPr>
        <w:t xml:space="preserve">Прием заявок на участие осуществляется на </w:t>
      </w:r>
      <w:r>
        <w:rPr>
          <w:rFonts w:ascii="Times New Roman" w:hAnsi="Times New Roman" w:cs="Times New Roman"/>
          <w:sz w:val="24"/>
          <w:szCs w:val="24"/>
        </w:rPr>
        <w:t xml:space="preserve">сайте РГПУ им. А. И. Герцена на </w:t>
      </w:r>
      <w:r w:rsidRPr="0098501B">
        <w:rPr>
          <w:rFonts w:ascii="Times New Roman" w:hAnsi="Times New Roman" w:cs="Times New Roman"/>
          <w:sz w:val="24"/>
          <w:szCs w:val="24"/>
        </w:rPr>
        <w:t>странице «Дополнительное образован</w:t>
      </w:r>
      <w:r>
        <w:rPr>
          <w:rFonts w:ascii="Times New Roman" w:hAnsi="Times New Roman" w:cs="Times New Roman"/>
          <w:sz w:val="24"/>
          <w:szCs w:val="24"/>
        </w:rPr>
        <w:t xml:space="preserve">ие» в разделе «Список программ» </w:t>
      </w:r>
      <w:r w:rsidRPr="0098501B">
        <w:rPr>
          <w:rFonts w:ascii="Times New Roman" w:hAnsi="Times New Roman" w:cs="Times New Roman"/>
          <w:sz w:val="24"/>
          <w:szCs w:val="24"/>
        </w:rPr>
        <w:t>(https://de.herzen.edu.ru/spisok/).</w:t>
      </w:r>
    </w:p>
    <w:p w:rsidR="0098501B" w:rsidRPr="0098501B" w:rsidRDefault="0098501B" w:rsidP="00CF2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501B">
        <w:rPr>
          <w:rFonts w:ascii="Times New Roman" w:hAnsi="Times New Roman" w:cs="Times New Roman"/>
          <w:sz w:val="24"/>
          <w:szCs w:val="24"/>
        </w:rPr>
        <w:t>По вопросам набора групп обращаться в Управление дополнительного образования</w:t>
      </w:r>
    </w:p>
    <w:p w:rsidR="00012BC0" w:rsidRPr="0098501B" w:rsidRDefault="0098501B" w:rsidP="0098501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501B">
        <w:rPr>
          <w:rFonts w:ascii="Times New Roman" w:hAnsi="Times New Roman" w:cs="Times New Roman"/>
          <w:sz w:val="24"/>
          <w:szCs w:val="24"/>
        </w:rPr>
        <w:t xml:space="preserve">РГПУ им. А. И. Герцена: тел. </w:t>
      </w:r>
      <w:r w:rsidRPr="0098501B">
        <w:rPr>
          <w:rFonts w:ascii="Times New Roman" w:hAnsi="Times New Roman" w:cs="Times New Roman"/>
          <w:sz w:val="24"/>
          <w:szCs w:val="24"/>
          <w:lang w:val="en-US"/>
        </w:rPr>
        <w:t>+7(812) 406-07-98, e-mail: ipdo@herzen.spb.ru.</w:t>
      </w:r>
    </w:p>
    <w:sectPr w:rsidR="00012BC0" w:rsidRPr="0098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BD"/>
    <w:rsid w:val="00012BC0"/>
    <w:rsid w:val="0098501B"/>
    <w:rsid w:val="00AA18BD"/>
    <w:rsid w:val="00CF270D"/>
    <w:rsid w:val="00F6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85E4"/>
  <w15:chartTrackingRefBased/>
  <w15:docId w15:val="{DF731FA2-0746-468B-9742-E9A0090C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2019-08-19T11:05:00Z</dcterms:created>
  <dcterms:modified xsi:type="dcterms:W3CDTF">2019-08-19T13:04:00Z</dcterms:modified>
</cp:coreProperties>
</file>