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B81" w:rsidRDefault="00081B81"/>
    <w:p w:rsidR="00081B81" w:rsidRDefault="00081B81"/>
    <w:p w:rsidR="00081B81" w:rsidRDefault="00081B81"/>
    <w:p w:rsidR="00081B81" w:rsidRDefault="00081B81"/>
    <w:p w:rsidR="00923657" w:rsidRDefault="00923657" w:rsidP="00923657">
      <w:pPr>
        <w:jc w:val="center"/>
        <w:rPr>
          <w:b/>
        </w:rPr>
      </w:pPr>
      <w:r>
        <w:rPr>
          <w:b/>
        </w:rPr>
        <w:t>Информация</w:t>
      </w:r>
    </w:p>
    <w:p w:rsidR="00923657" w:rsidRDefault="00923657" w:rsidP="00923657">
      <w:pPr>
        <w:jc w:val="center"/>
        <w:rPr>
          <w:b/>
        </w:rPr>
      </w:pPr>
      <w:r>
        <w:rPr>
          <w:b/>
        </w:rPr>
        <w:t>о ходе категорирования и согласования паспортов безопасности объектов (территорий) образовательных учреждений</w:t>
      </w:r>
    </w:p>
    <w:p w:rsidR="00091488" w:rsidRDefault="00923657" w:rsidP="00923657">
      <w:pPr>
        <w:jc w:val="center"/>
        <w:rPr>
          <w:b/>
          <w:u w:val="single"/>
        </w:rPr>
      </w:pPr>
      <w:r>
        <w:rPr>
          <w:b/>
        </w:rPr>
        <w:t xml:space="preserve">в </w:t>
      </w:r>
      <w:r>
        <w:rPr>
          <w:b/>
          <w:u w:val="single"/>
        </w:rPr>
        <w:t xml:space="preserve"> Невском районе Санкт-Петербурга</w:t>
      </w:r>
    </w:p>
    <w:p w:rsidR="00923657" w:rsidRDefault="00923657" w:rsidP="00923657">
      <w:pPr>
        <w:jc w:val="center"/>
        <w:rPr>
          <w:b/>
          <w:u w:val="single"/>
        </w:rPr>
      </w:pPr>
      <w:r>
        <w:rPr>
          <w:b/>
          <w:u w:val="single"/>
        </w:rPr>
        <w:t>(на 31.01.2025)</w:t>
      </w:r>
    </w:p>
    <w:p w:rsidR="00923657" w:rsidRDefault="00923657" w:rsidP="00923657"/>
    <w:tbl>
      <w:tblPr>
        <w:tblStyle w:val="a3"/>
        <w:tblW w:w="0" w:type="auto"/>
        <w:tblLook w:val="04A0"/>
      </w:tblPr>
      <w:tblGrid>
        <w:gridCol w:w="1550"/>
        <w:gridCol w:w="1541"/>
        <w:gridCol w:w="1684"/>
        <w:gridCol w:w="1461"/>
        <w:gridCol w:w="1421"/>
        <w:gridCol w:w="1347"/>
      </w:tblGrid>
      <w:tr w:rsidR="00923657" w:rsidTr="00923657">
        <w:tc>
          <w:tcPr>
            <w:tcW w:w="1422" w:type="dxa"/>
            <w:vMerge w:val="restart"/>
          </w:tcPr>
          <w:p w:rsidR="00923657" w:rsidRPr="00923657" w:rsidRDefault="00923657">
            <w:r>
              <w:t xml:space="preserve">Краткое наименование </w:t>
            </w:r>
            <w:r w:rsidRPr="00923657">
              <w:t xml:space="preserve"> ОУ</w:t>
            </w:r>
          </w:p>
        </w:tc>
        <w:tc>
          <w:tcPr>
            <w:tcW w:w="1612" w:type="dxa"/>
            <w:vMerge w:val="restart"/>
          </w:tcPr>
          <w:p w:rsidR="00923657" w:rsidRPr="00923657" w:rsidRDefault="00923657" w:rsidP="00081B81">
            <w:r w:rsidRPr="00923657">
              <w:t>Адрес</w:t>
            </w:r>
          </w:p>
        </w:tc>
        <w:tc>
          <w:tcPr>
            <w:tcW w:w="1696" w:type="dxa"/>
            <w:vMerge w:val="restart"/>
          </w:tcPr>
          <w:p w:rsidR="00923657" w:rsidRPr="00923657" w:rsidRDefault="00923657" w:rsidP="00923657">
            <w:r w:rsidRPr="00923657">
              <w:rPr>
                <w:sz w:val="18"/>
                <w:szCs w:val="18"/>
              </w:rPr>
              <w:t>П</w:t>
            </w:r>
            <w:r w:rsidRPr="00923657">
              <w:rPr>
                <w:sz w:val="18"/>
                <w:szCs w:val="18"/>
              </w:rPr>
              <w:t>роцедура категорирования</w:t>
            </w:r>
            <w:r w:rsidRPr="00923657">
              <w:rPr>
                <w:sz w:val="18"/>
                <w:szCs w:val="18"/>
              </w:rPr>
              <w:t xml:space="preserve"> (завершена,                     акт подписан / или не завершена, указать на какой стадии акт категорирования: на согласовании  ОВО, МЧС, ФСБ)</w:t>
            </w:r>
          </w:p>
        </w:tc>
        <w:tc>
          <w:tcPr>
            <w:tcW w:w="4274" w:type="dxa"/>
            <w:gridSpan w:val="3"/>
          </w:tcPr>
          <w:p w:rsidR="00923657" w:rsidRPr="00923657" w:rsidRDefault="00923657">
            <w:r w:rsidRPr="00923657">
              <w:rPr>
                <w:sz w:val="18"/>
                <w:szCs w:val="18"/>
              </w:rPr>
              <w:t>П</w:t>
            </w:r>
            <w:r w:rsidRPr="00923657">
              <w:rPr>
                <w:sz w:val="18"/>
                <w:szCs w:val="18"/>
              </w:rPr>
              <w:t>роцедура согласования паспортов безопасности</w:t>
            </w:r>
            <w:r w:rsidRPr="00923657">
              <w:rPr>
                <w:sz w:val="18"/>
                <w:szCs w:val="18"/>
              </w:rPr>
              <w:t xml:space="preserve"> </w:t>
            </w:r>
          </w:p>
        </w:tc>
      </w:tr>
      <w:tr w:rsidR="00923657" w:rsidTr="00923657">
        <w:tc>
          <w:tcPr>
            <w:tcW w:w="1422" w:type="dxa"/>
            <w:vMerge/>
          </w:tcPr>
          <w:p w:rsidR="00923657" w:rsidRPr="00923657" w:rsidRDefault="00923657"/>
        </w:tc>
        <w:tc>
          <w:tcPr>
            <w:tcW w:w="1612" w:type="dxa"/>
            <w:vMerge/>
          </w:tcPr>
          <w:p w:rsidR="00923657" w:rsidRPr="00923657" w:rsidRDefault="00923657"/>
        </w:tc>
        <w:tc>
          <w:tcPr>
            <w:tcW w:w="1696" w:type="dxa"/>
            <w:vMerge/>
          </w:tcPr>
          <w:p w:rsidR="00923657" w:rsidRPr="00923657" w:rsidRDefault="00923657"/>
        </w:tc>
        <w:tc>
          <w:tcPr>
            <w:tcW w:w="1481" w:type="dxa"/>
          </w:tcPr>
          <w:p w:rsidR="00923657" w:rsidRPr="00923657" w:rsidRDefault="00923657" w:rsidP="00923657">
            <w:r w:rsidRPr="00923657">
              <w:rPr>
                <w:bCs/>
                <w:sz w:val="18"/>
                <w:szCs w:val="18"/>
              </w:rPr>
              <w:t>На согласовании в ОВО</w:t>
            </w:r>
          </w:p>
        </w:tc>
        <w:tc>
          <w:tcPr>
            <w:tcW w:w="1437" w:type="dxa"/>
          </w:tcPr>
          <w:p w:rsidR="00923657" w:rsidRPr="00923657" w:rsidRDefault="00923657" w:rsidP="00923657">
            <w:proofErr w:type="gramStart"/>
            <w:r w:rsidRPr="00923657">
              <w:rPr>
                <w:bCs/>
                <w:sz w:val="18"/>
                <w:szCs w:val="18"/>
              </w:rPr>
              <w:t>Согласован</w:t>
            </w:r>
            <w:proofErr w:type="gramEnd"/>
            <w:r w:rsidRPr="00923657">
              <w:rPr>
                <w:bCs/>
                <w:sz w:val="18"/>
                <w:szCs w:val="18"/>
              </w:rPr>
              <w:t xml:space="preserve"> с ОВО,  на согласовании в МЧС</w:t>
            </w:r>
          </w:p>
        </w:tc>
        <w:tc>
          <w:tcPr>
            <w:tcW w:w="1356" w:type="dxa"/>
          </w:tcPr>
          <w:p w:rsidR="00923657" w:rsidRPr="00923657" w:rsidRDefault="00923657" w:rsidP="00923657">
            <w:proofErr w:type="gramStart"/>
            <w:r w:rsidRPr="00923657">
              <w:rPr>
                <w:bCs/>
                <w:sz w:val="18"/>
                <w:szCs w:val="18"/>
              </w:rPr>
              <w:t>Согласован</w:t>
            </w:r>
            <w:proofErr w:type="gramEnd"/>
            <w:r w:rsidRPr="00923657">
              <w:rPr>
                <w:bCs/>
                <w:sz w:val="18"/>
                <w:szCs w:val="18"/>
              </w:rPr>
              <w:t xml:space="preserve">  с ОВО и МЧС, на согласовании в ФСБ</w:t>
            </w:r>
          </w:p>
        </w:tc>
      </w:tr>
      <w:tr w:rsidR="00923657" w:rsidTr="00923657">
        <w:tc>
          <w:tcPr>
            <w:tcW w:w="1422" w:type="dxa"/>
          </w:tcPr>
          <w:p w:rsidR="00081B81" w:rsidRDefault="00081B81"/>
        </w:tc>
        <w:tc>
          <w:tcPr>
            <w:tcW w:w="1612" w:type="dxa"/>
          </w:tcPr>
          <w:p w:rsidR="00081B81" w:rsidRDefault="00081B81"/>
        </w:tc>
        <w:tc>
          <w:tcPr>
            <w:tcW w:w="1696" w:type="dxa"/>
          </w:tcPr>
          <w:p w:rsidR="00081B81" w:rsidRDefault="00081B81"/>
        </w:tc>
        <w:tc>
          <w:tcPr>
            <w:tcW w:w="1481" w:type="dxa"/>
          </w:tcPr>
          <w:p w:rsidR="00081B81" w:rsidRDefault="00081B81"/>
        </w:tc>
        <w:tc>
          <w:tcPr>
            <w:tcW w:w="1437" w:type="dxa"/>
          </w:tcPr>
          <w:p w:rsidR="00081B81" w:rsidRDefault="00081B81"/>
        </w:tc>
        <w:tc>
          <w:tcPr>
            <w:tcW w:w="1356" w:type="dxa"/>
          </w:tcPr>
          <w:p w:rsidR="00081B81" w:rsidRDefault="00081B81"/>
        </w:tc>
      </w:tr>
      <w:tr w:rsidR="00923657" w:rsidTr="00923657">
        <w:tc>
          <w:tcPr>
            <w:tcW w:w="1422" w:type="dxa"/>
          </w:tcPr>
          <w:p w:rsidR="00081B81" w:rsidRDefault="00081B81"/>
        </w:tc>
        <w:tc>
          <w:tcPr>
            <w:tcW w:w="1612" w:type="dxa"/>
          </w:tcPr>
          <w:p w:rsidR="00081B81" w:rsidRDefault="00081B81"/>
        </w:tc>
        <w:tc>
          <w:tcPr>
            <w:tcW w:w="1696" w:type="dxa"/>
          </w:tcPr>
          <w:p w:rsidR="00081B81" w:rsidRDefault="00081B81"/>
        </w:tc>
        <w:tc>
          <w:tcPr>
            <w:tcW w:w="1481" w:type="dxa"/>
          </w:tcPr>
          <w:p w:rsidR="00081B81" w:rsidRDefault="00081B81"/>
        </w:tc>
        <w:tc>
          <w:tcPr>
            <w:tcW w:w="1437" w:type="dxa"/>
          </w:tcPr>
          <w:p w:rsidR="00081B81" w:rsidRDefault="00081B81"/>
        </w:tc>
        <w:tc>
          <w:tcPr>
            <w:tcW w:w="1356" w:type="dxa"/>
          </w:tcPr>
          <w:p w:rsidR="00081B81" w:rsidRDefault="00081B81"/>
        </w:tc>
      </w:tr>
      <w:tr w:rsidR="00923657" w:rsidTr="00923657">
        <w:tc>
          <w:tcPr>
            <w:tcW w:w="1422" w:type="dxa"/>
          </w:tcPr>
          <w:p w:rsidR="00081B81" w:rsidRDefault="00081B81"/>
        </w:tc>
        <w:tc>
          <w:tcPr>
            <w:tcW w:w="1612" w:type="dxa"/>
          </w:tcPr>
          <w:p w:rsidR="00081B81" w:rsidRDefault="00081B81"/>
        </w:tc>
        <w:tc>
          <w:tcPr>
            <w:tcW w:w="1696" w:type="dxa"/>
          </w:tcPr>
          <w:p w:rsidR="00081B81" w:rsidRDefault="00081B81"/>
        </w:tc>
        <w:tc>
          <w:tcPr>
            <w:tcW w:w="1481" w:type="dxa"/>
          </w:tcPr>
          <w:p w:rsidR="00081B81" w:rsidRDefault="00081B81"/>
        </w:tc>
        <w:tc>
          <w:tcPr>
            <w:tcW w:w="1437" w:type="dxa"/>
          </w:tcPr>
          <w:p w:rsidR="00081B81" w:rsidRDefault="00081B81"/>
        </w:tc>
        <w:tc>
          <w:tcPr>
            <w:tcW w:w="1356" w:type="dxa"/>
          </w:tcPr>
          <w:p w:rsidR="00081B81" w:rsidRDefault="00081B81"/>
        </w:tc>
      </w:tr>
    </w:tbl>
    <w:p w:rsidR="00081B81" w:rsidRDefault="00081B81" w:rsidP="00081B81">
      <w:pPr>
        <w:jc w:val="both"/>
        <w:rPr>
          <w:bCs/>
          <w:sz w:val="18"/>
          <w:szCs w:val="18"/>
        </w:rPr>
      </w:pPr>
    </w:p>
    <w:p w:rsidR="00081B81" w:rsidRDefault="00081B81"/>
    <w:p w:rsidR="00923657" w:rsidRDefault="00923657"/>
    <w:p w:rsidR="00923657" w:rsidRDefault="00923657">
      <w:r>
        <w:t>Руководитель</w:t>
      </w:r>
    </w:p>
    <w:p w:rsidR="00923657" w:rsidRDefault="00923657"/>
    <w:p w:rsidR="00923657" w:rsidRDefault="00923657">
      <w:r>
        <w:t>ФИО исполнителя, тел.</w:t>
      </w:r>
    </w:p>
    <w:sectPr w:rsidR="00923657" w:rsidSect="00081B81">
      <w:pgSz w:w="11906" w:h="16838" w:code="9"/>
      <w:pgMar w:top="567" w:right="2267" w:bottom="0" w:left="85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/>
  <w:rsids>
    <w:rsidRoot w:val="00081B81"/>
    <w:rsid w:val="00081B81"/>
    <w:rsid w:val="00091488"/>
    <w:rsid w:val="004D2431"/>
    <w:rsid w:val="00531C23"/>
    <w:rsid w:val="00923657"/>
    <w:rsid w:val="00D14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danilu</cp:lastModifiedBy>
  <cp:revision>1</cp:revision>
  <dcterms:created xsi:type="dcterms:W3CDTF">2025-01-24T07:54:00Z</dcterms:created>
  <dcterms:modified xsi:type="dcterms:W3CDTF">2025-01-24T08:20:00Z</dcterms:modified>
</cp:coreProperties>
</file>