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E" w:rsidRPr="00BB123E" w:rsidRDefault="00C626AE" w:rsidP="00C62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На бумажном носителе предоставляются:</w:t>
      </w:r>
    </w:p>
    <w:p w:rsidR="00AF24C3" w:rsidRPr="00BB123E" w:rsidRDefault="00C626AE" w:rsidP="00C62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- для учреждений, у которых бухгалтерский учет ведет Централизованная бухгалтерия -  </w:t>
      </w:r>
      <w:r w:rsidRPr="00BB123E">
        <w:rPr>
          <w:rFonts w:ascii="Times New Roman" w:hAnsi="Times New Roman" w:cs="Times New Roman"/>
          <w:b/>
          <w:sz w:val="24"/>
          <w:szCs w:val="24"/>
        </w:rPr>
        <w:t>ТОЛЬКО</w:t>
      </w:r>
      <w:r w:rsidRPr="00BB123E">
        <w:rPr>
          <w:rFonts w:ascii="Times New Roman" w:hAnsi="Times New Roman" w:cs="Times New Roman"/>
          <w:sz w:val="24"/>
          <w:szCs w:val="24"/>
        </w:rPr>
        <w:t xml:space="preserve"> </w:t>
      </w:r>
      <w:r w:rsidR="001A4F9E" w:rsidRPr="00BB123E">
        <w:rPr>
          <w:rFonts w:ascii="Times New Roman" w:hAnsi="Times New Roman" w:cs="Times New Roman"/>
          <w:b/>
          <w:sz w:val="24"/>
          <w:szCs w:val="24"/>
        </w:rPr>
        <w:t>ДВА</w:t>
      </w:r>
      <w:r w:rsidRPr="00BB123E">
        <w:rPr>
          <w:rFonts w:ascii="Times New Roman" w:hAnsi="Times New Roman" w:cs="Times New Roman"/>
          <w:sz w:val="24"/>
          <w:szCs w:val="24"/>
        </w:rPr>
        <w:t xml:space="preserve"> экземпляра карты учета в </w:t>
      </w:r>
      <w:r w:rsidRPr="00BB123E">
        <w:rPr>
          <w:rFonts w:ascii="Times New Roman" w:hAnsi="Times New Roman" w:cs="Times New Roman"/>
          <w:b/>
          <w:sz w:val="24"/>
          <w:szCs w:val="24"/>
        </w:rPr>
        <w:t>ДВУХ</w:t>
      </w:r>
      <w:r w:rsidRPr="00BB123E">
        <w:rPr>
          <w:rFonts w:ascii="Times New Roman" w:hAnsi="Times New Roman" w:cs="Times New Roman"/>
          <w:sz w:val="24"/>
          <w:szCs w:val="24"/>
        </w:rPr>
        <w:t xml:space="preserve"> папках-уголках.</w:t>
      </w:r>
    </w:p>
    <w:p w:rsidR="00C626AE" w:rsidRPr="00BB123E" w:rsidRDefault="00C626AE" w:rsidP="00C62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- для учреждений, у которых собственная бухгалтерия - </w:t>
      </w:r>
      <w:r w:rsidR="001A4F9E" w:rsidRPr="00BB123E">
        <w:rPr>
          <w:rFonts w:ascii="Times New Roman" w:hAnsi="Times New Roman" w:cs="Times New Roman"/>
          <w:b/>
          <w:sz w:val="24"/>
          <w:szCs w:val="24"/>
        </w:rPr>
        <w:t>ДВА</w:t>
      </w:r>
      <w:r w:rsidRPr="00BB123E">
        <w:rPr>
          <w:rFonts w:ascii="Times New Roman" w:hAnsi="Times New Roman" w:cs="Times New Roman"/>
          <w:sz w:val="24"/>
          <w:szCs w:val="24"/>
        </w:rPr>
        <w:t xml:space="preserve"> экземпляра карты учета в </w:t>
      </w:r>
      <w:r w:rsidRPr="00BB123E">
        <w:rPr>
          <w:rFonts w:ascii="Times New Roman" w:hAnsi="Times New Roman" w:cs="Times New Roman"/>
          <w:b/>
          <w:sz w:val="24"/>
          <w:szCs w:val="24"/>
        </w:rPr>
        <w:t>ДВУХ</w:t>
      </w:r>
      <w:r w:rsidRPr="00BB123E">
        <w:rPr>
          <w:rFonts w:ascii="Times New Roman" w:hAnsi="Times New Roman" w:cs="Times New Roman"/>
          <w:sz w:val="24"/>
          <w:szCs w:val="24"/>
        </w:rPr>
        <w:t xml:space="preserve"> папках-уголках и </w:t>
      </w:r>
      <w:r w:rsidRPr="00BB123E">
        <w:rPr>
          <w:rFonts w:ascii="Times New Roman" w:hAnsi="Times New Roman" w:cs="Times New Roman"/>
          <w:b/>
          <w:sz w:val="24"/>
          <w:szCs w:val="24"/>
        </w:rPr>
        <w:t>ведомость</w:t>
      </w:r>
      <w:r w:rsidRPr="00BB123E">
        <w:rPr>
          <w:rFonts w:ascii="Times New Roman" w:hAnsi="Times New Roman" w:cs="Times New Roman"/>
          <w:sz w:val="24"/>
          <w:szCs w:val="24"/>
        </w:rPr>
        <w:t xml:space="preserve"> остатков основных средств, подписанная бухгалтером (здание, земельные участки, движимое имущество стоимостью свыше 400 </w:t>
      </w:r>
      <w:proofErr w:type="spellStart"/>
      <w:r w:rsidRPr="00BB123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123E">
        <w:rPr>
          <w:rFonts w:ascii="Times New Roman" w:hAnsi="Times New Roman" w:cs="Times New Roman"/>
          <w:sz w:val="24"/>
          <w:szCs w:val="24"/>
        </w:rPr>
        <w:t>.)</w:t>
      </w:r>
    </w:p>
    <w:p w:rsidR="00C626AE" w:rsidRPr="00BB123E" w:rsidRDefault="00C626AE" w:rsidP="00C62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26AE" w:rsidRPr="00BB123E" w:rsidRDefault="00C626AE" w:rsidP="00C6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Карта учета должна быть подписана руководителем учреждения в </w:t>
      </w:r>
      <w:r w:rsidRPr="00BB123E">
        <w:rPr>
          <w:rFonts w:ascii="Times New Roman" w:hAnsi="Times New Roman" w:cs="Times New Roman"/>
          <w:b/>
          <w:sz w:val="24"/>
          <w:szCs w:val="24"/>
        </w:rPr>
        <w:t>ТРЕХ</w:t>
      </w:r>
      <w:r w:rsidRPr="00BB123E">
        <w:rPr>
          <w:rFonts w:ascii="Times New Roman" w:hAnsi="Times New Roman" w:cs="Times New Roman"/>
          <w:sz w:val="24"/>
          <w:szCs w:val="24"/>
        </w:rPr>
        <w:t xml:space="preserve"> местах – на титульном листе, на последнем листе и на обороте. На подписях должны стоять печати учреждения</w:t>
      </w:r>
      <w:r w:rsidR="001A4F9E" w:rsidRPr="00BB123E">
        <w:rPr>
          <w:rFonts w:ascii="Times New Roman" w:hAnsi="Times New Roman" w:cs="Times New Roman"/>
          <w:sz w:val="24"/>
          <w:szCs w:val="24"/>
        </w:rPr>
        <w:t xml:space="preserve"> (</w:t>
      </w:r>
      <w:r w:rsidR="001A4F9E" w:rsidRPr="00BB123E">
        <w:rPr>
          <w:rFonts w:ascii="Times New Roman" w:hAnsi="Times New Roman" w:cs="Times New Roman"/>
          <w:b/>
          <w:sz w:val="24"/>
          <w:szCs w:val="24"/>
        </w:rPr>
        <w:t>три</w:t>
      </w:r>
      <w:r w:rsidR="001A4F9E" w:rsidRPr="00BB123E">
        <w:rPr>
          <w:rFonts w:ascii="Times New Roman" w:hAnsi="Times New Roman" w:cs="Times New Roman"/>
          <w:sz w:val="24"/>
          <w:szCs w:val="24"/>
        </w:rPr>
        <w:t>)</w:t>
      </w:r>
      <w:r w:rsidRPr="00BB123E">
        <w:rPr>
          <w:rFonts w:ascii="Times New Roman" w:hAnsi="Times New Roman" w:cs="Times New Roman"/>
          <w:sz w:val="24"/>
          <w:szCs w:val="24"/>
        </w:rPr>
        <w:t xml:space="preserve">. Четвертая подпись и печать на титульном листе – Централизованная бухгалтерия (или </w:t>
      </w:r>
      <w:r w:rsidR="00B7486E" w:rsidRPr="00BB123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BB123E">
        <w:rPr>
          <w:rFonts w:ascii="Times New Roman" w:hAnsi="Times New Roman" w:cs="Times New Roman"/>
          <w:sz w:val="24"/>
          <w:szCs w:val="24"/>
        </w:rPr>
        <w:t>бухгалтер</w:t>
      </w:r>
      <w:r w:rsidR="00B7486E" w:rsidRPr="00BB123E">
        <w:rPr>
          <w:rFonts w:ascii="Times New Roman" w:hAnsi="Times New Roman" w:cs="Times New Roman"/>
          <w:sz w:val="24"/>
          <w:szCs w:val="24"/>
        </w:rPr>
        <w:t>а</w:t>
      </w:r>
      <w:r w:rsidRPr="00BB123E">
        <w:rPr>
          <w:rFonts w:ascii="Times New Roman" w:hAnsi="Times New Roman" w:cs="Times New Roman"/>
          <w:sz w:val="24"/>
          <w:szCs w:val="24"/>
        </w:rPr>
        <w:t>, если учреждение не обслуживается в ЦБ).</w:t>
      </w:r>
    </w:p>
    <w:p w:rsidR="001A4F9E" w:rsidRPr="00BB123E" w:rsidRDefault="001A4F9E" w:rsidP="001A4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На первом листе в верхнем правом углу (лист, следующий после титульного) </w:t>
      </w:r>
      <w:r w:rsidRPr="00BB123E">
        <w:rPr>
          <w:rFonts w:ascii="Times New Roman" w:hAnsi="Times New Roman" w:cs="Times New Roman"/>
          <w:sz w:val="24"/>
          <w:szCs w:val="24"/>
          <w:u w:val="single"/>
        </w:rPr>
        <w:t>подпись и печать ставить не надо.</w:t>
      </w:r>
    </w:p>
    <w:p w:rsidR="00C626AE" w:rsidRPr="00BB123E" w:rsidRDefault="00C626AE" w:rsidP="00C62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486E" w:rsidRPr="00BB123E" w:rsidRDefault="00C626AE" w:rsidP="00C6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Если в 2024 году было приобретено новое движимое имущество стоимостью более 400 </w:t>
      </w:r>
      <w:proofErr w:type="spellStart"/>
      <w:r w:rsidRPr="00BB123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123E">
        <w:rPr>
          <w:rFonts w:ascii="Times New Roman" w:hAnsi="Times New Roman" w:cs="Times New Roman"/>
          <w:sz w:val="24"/>
          <w:szCs w:val="24"/>
        </w:rPr>
        <w:t>. – в ПК «Имущество Санкт-</w:t>
      </w:r>
      <w:proofErr w:type="gramStart"/>
      <w:r w:rsidRPr="00BB123E">
        <w:rPr>
          <w:rFonts w:ascii="Times New Roman" w:hAnsi="Times New Roman" w:cs="Times New Roman"/>
          <w:sz w:val="24"/>
          <w:szCs w:val="24"/>
        </w:rPr>
        <w:t>Петербурга</w:t>
      </w:r>
      <w:r w:rsidR="00B7486E" w:rsidRPr="00BB123E">
        <w:rPr>
          <w:rFonts w:ascii="Times New Roman" w:hAnsi="Times New Roman" w:cs="Times New Roman"/>
          <w:sz w:val="24"/>
          <w:szCs w:val="24"/>
        </w:rPr>
        <w:t xml:space="preserve">» </w:t>
      </w:r>
      <w:r w:rsidRPr="00BB123E">
        <w:rPr>
          <w:rFonts w:ascii="Times New Roman" w:hAnsi="Times New Roman" w:cs="Times New Roman"/>
          <w:sz w:val="24"/>
          <w:szCs w:val="24"/>
        </w:rPr>
        <w:t xml:space="preserve"> обязательно</w:t>
      </w:r>
      <w:proofErr w:type="gramEnd"/>
      <w:r w:rsidRPr="00BB123E">
        <w:rPr>
          <w:rFonts w:ascii="Times New Roman" w:hAnsi="Times New Roman" w:cs="Times New Roman"/>
          <w:sz w:val="24"/>
          <w:szCs w:val="24"/>
        </w:rPr>
        <w:t xml:space="preserve"> </w:t>
      </w:r>
      <w:r w:rsidRPr="00BB123E">
        <w:rPr>
          <w:rFonts w:ascii="Times New Roman" w:hAnsi="Times New Roman" w:cs="Times New Roman"/>
          <w:b/>
          <w:sz w:val="24"/>
          <w:szCs w:val="24"/>
          <w:u w:val="single"/>
        </w:rPr>
        <w:t>ОДНИМ</w:t>
      </w:r>
      <w:r w:rsidRPr="00BB123E">
        <w:rPr>
          <w:rFonts w:ascii="Times New Roman" w:hAnsi="Times New Roman" w:cs="Times New Roman"/>
          <w:b/>
          <w:sz w:val="24"/>
          <w:szCs w:val="24"/>
        </w:rPr>
        <w:t xml:space="preserve"> ФАЙЛОМ</w:t>
      </w:r>
      <w:r w:rsidRPr="00BB123E">
        <w:rPr>
          <w:rFonts w:ascii="Times New Roman" w:hAnsi="Times New Roman" w:cs="Times New Roman"/>
          <w:sz w:val="24"/>
          <w:szCs w:val="24"/>
        </w:rPr>
        <w:t xml:space="preserve"> прикрепля</w:t>
      </w:r>
      <w:r w:rsidR="00FA29BD" w:rsidRPr="00BB123E">
        <w:rPr>
          <w:rFonts w:ascii="Times New Roman" w:hAnsi="Times New Roman" w:cs="Times New Roman"/>
          <w:sz w:val="24"/>
          <w:szCs w:val="24"/>
        </w:rPr>
        <w:t>ю</w:t>
      </w:r>
      <w:r w:rsidRPr="00BB123E">
        <w:rPr>
          <w:rFonts w:ascii="Times New Roman" w:hAnsi="Times New Roman" w:cs="Times New Roman"/>
          <w:sz w:val="24"/>
          <w:szCs w:val="24"/>
        </w:rPr>
        <w:t xml:space="preserve">тся </w:t>
      </w:r>
      <w:r w:rsidR="001A4F9E" w:rsidRPr="00BB123E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1A4F9E" w:rsidRPr="00BB123E">
        <w:rPr>
          <w:rFonts w:ascii="Times New Roman" w:hAnsi="Times New Roman" w:cs="Times New Roman"/>
          <w:b/>
          <w:sz w:val="24"/>
          <w:szCs w:val="24"/>
        </w:rPr>
        <w:t>!!</w:t>
      </w:r>
      <w:r w:rsidRPr="00BB123E">
        <w:rPr>
          <w:rFonts w:ascii="Times New Roman" w:hAnsi="Times New Roman" w:cs="Times New Roman"/>
          <w:sz w:val="24"/>
          <w:szCs w:val="24"/>
        </w:rPr>
        <w:t xml:space="preserve"> </w:t>
      </w:r>
      <w:r w:rsidR="00B7486E" w:rsidRPr="00BB123E">
        <w:rPr>
          <w:rFonts w:ascii="Times New Roman" w:hAnsi="Times New Roman" w:cs="Times New Roman"/>
          <w:sz w:val="24"/>
          <w:szCs w:val="24"/>
        </w:rPr>
        <w:t>д</w:t>
      </w:r>
      <w:r w:rsidRPr="00BB123E">
        <w:rPr>
          <w:rFonts w:ascii="Times New Roman" w:hAnsi="Times New Roman" w:cs="Times New Roman"/>
          <w:sz w:val="24"/>
          <w:szCs w:val="24"/>
        </w:rPr>
        <w:t>окумента</w:t>
      </w:r>
      <w:r w:rsidR="00B7486E" w:rsidRPr="00BB123E">
        <w:rPr>
          <w:rFonts w:ascii="Times New Roman" w:hAnsi="Times New Roman" w:cs="Times New Roman"/>
          <w:sz w:val="24"/>
          <w:szCs w:val="24"/>
        </w:rPr>
        <w:t>:</w:t>
      </w:r>
    </w:p>
    <w:p w:rsidR="00B7486E" w:rsidRPr="00BB123E" w:rsidRDefault="00C626AE" w:rsidP="00B74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контракт,</w:t>
      </w:r>
    </w:p>
    <w:p w:rsidR="00B7486E" w:rsidRPr="00BB123E" w:rsidRDefault="00B7486E" w:rsidP="00B74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приемочный документ </w:t>
      </w:r>
      <w:r w:rsidR="00C626AE" w:rsidRPr="00BB1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86E" w:rsidRPr="00BB123E" w:rsidRDefault="00B7486E" w:rsidP="00B74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инвентарная карточка</w:t>
      </w:r>
      <w:r w:rsidR="00C626AE" w:rsidRPr="00BB1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6AE" w:rsidRPr="00BB123E" w:rsidRDefault="00C626AE" w:rsidP="00B7486E">
      <w:pPr>
        <w:ind w:left="1080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Все </w:t>
      </w:r>
      <w:r w:rsidR="001A4F9E" w:rsidRPr="00BB123E">
        <w:rPr>
          <w:rFonts w:ascii="Times New Roman" w:hAnsi="Times New Roman" w:cs="Times New Roman"/>
          <w:sz w:val="24"/>
          <w:szCs w:val="24"/>
        </w:rPr>
        <w:t>ТРИ</w:t>
      </w:r>
      <w:r w:rsidRPr="00BB123E">
        <w:rPr>
          <w:rFonts w:ascii="Times New Roman" w:hAnsi="Times New Roman" w:cs="Times New Roman"/>
          <w:sz w:val="24"/>
          <w:szCs w:val="24"/>
        </w:rPr>
        <w:t xml:space="preserve"> документа должны быть</w:t>
      </w:r>
      <w:r w:rsidR="00B7486E" w:rsidRPr="00BB123E">
        <w:rPr>
          <w:rFonts w:ascii="Times New Roman" w:hAnsi="Times New Roman" w:cs="Times New Roman"/>
          <w:sz w:val="24"/>
          <w:szCs w:val="24"/>
        </w:rPr>
        <w:t xml:space="preserve"> подгружены</w:t>
      </w:r>
      <w:r w:rsidRPr="00BB123E">
        <w:rPr>
          <w:rFonts w:ascii="Times New Roman" w:hAnsi="Times New Roman" w:cs="Times New Roman"/>
          <w:sz w:val="24"/>
          <w:szCs w:val="24"/>
        </w:rPr>
        <w:t>!</w:t>
      </w:r>
    </w:p>
    <w:p w:rsidR="00C626AE" w:rsidRPr="00BB123E" w:rsidRDefault="00C626AE" w:rsidP="00C62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26AE" w:rsidRPr="00BB123E" w:rsidRDefault="00C626AE" w:rsidP="00C6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Если в 2024 году меняли устав – в раздел 1.2 вносятся данные устава и обязательно прикрепляется скан устава.</w:t>
      </w:r>
    </w:p>
    <w:p w:rsidR="00C626AE" w:rsidRPr="00BB123E" w:rsidRDefault="00C626AE" w:rsidP="00C62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26AE" w:rsidRPr="00BB123E" w:rsidRDefault="00C626AE" w:rsidP="001A4F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Если в 2024 году поменялся руководитель – в раздел 2 вносятся данные руководителя и обязательно прикрепля</w:t>
      </w:r>
      <w:r w:rsidR="00FA29BD" w:rsidRPr="00BB123E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BB123E">
        <w:rPr>
          <w:rFonts w:ascii="Times New Roman" w:hAnsi="Times New Roman" w:cs="Times New Roman"/>
          <w:sz w:val="24"/>
          <w:szCs w:val="24"/>
        </w:rPr>
        <w:t>приказ</w:t>
      </w:r>
      <w:r w:rsidR="00FA29BD" w:rsidRPr="00BB123E">
        <w:rPr>
          <w:rFonts w:ascii="Times New Roman" w:hAnsi="Times New Roman" w:cs="Times New Roman"/>
          <w:sz w:val="24"/>
          <w:szCs w:val="24"/>
        </w:rPr>
        <w:t>ы,</w:t>
      </w:r>
      <w:r w:rsidR="001A4F9E" w:rsidRPr="00BB123E"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FA29BD" w:rsidRPr="00BB123E">
        <w:rPr>
          <w:rFonts w:ascii="Times New Roman" w:hAnsi="Times New Roman" w:cs="Times New Roman"/>
          <w:sz w:val="24"/>
          <w:szCs w:val="24"/>
        </w:rPr>
        <w:t xml:space="preserve">овавшие </w:t>
      </w:r>
      <w:r w:rsidR="001A4F9E" w:rsidRPr="00BB123E">
        <w:rPr>
          <w:rFonts w:ascii="Times New Roman" w:hAnsi="Times New Roman" w:cs="Times New Roman"/>
          <w:sz w:val="24"/>
          <w:szCs w:val="24"/>
        </w:rPr>
        <w:t xml:space="preserve">в течение 2024 года и </w:t>
      </w:r>
      <w:r w:rsidR="00FA29BD" w:rsidRPr="00BB123E">
        <w:rPr>
          <w:rFonts w:ascii="Times New Roman" w:hAnsi="Times New Roman" w:cs="Times New Roman"/>
          <w:sz w:val="24"/>
          <w:szCs w:val="24"/>
        </w:rPr>
        <w:t xml:space="preserve">действующие </w:t>
      </w:r>
      <w:r w:rsidR="001A4F9E" w:rsidRPr="00BB123E">
        <w:rPr>
          <w:rFonts w:ascii="Times New Roman" w:hAnsi="Times New Roman" w:cs="Times New Roman"/>
          <w:sz w:val="24"/>
          <w:szCs w:val="24"/>
        </w:rPr>
        <w:t>на данный момент.</w:t>
      </w:r>
      <w:r w:rsidRPr="00BB1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F9E" w:rsidRPr="00BB123E" w:rsidRDefault="001A4F9E" w:rsidP="001A4F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F9E" w:rsidRPr="00BB123E" w:rsidRDefault="001A4F9E" w:rsidP="001A4F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>Если за учреждением закреплено новое здание или земельный участок, то в карточки данных объектов обязательно необходимо прикреплять сканы распоряжений и выписки ЕГРН.</w:t>
      </w:r>
    </w:p>
    <w:p w:rsidR="001A4F9E" w:rsidRPr="00BB123E" w:rsidRDefault="001A4F9E" w:rsidP="001A4F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A9A" w:rsidRPr="00BB123E" w:rsidRDefault="00CF2A9A" w:rsidP="001A4F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  <w:u w:val="single"/>
        </w:rPr>
        <w:t xml:space="preserve">Если </w:t>
      </w:r>
      <w:r w:rsidR="00FA29BD" w:rsidRPr="00BB123E">
        <w:rPr>
          <w:rFonts w:ascii="Times New Roman" w:hAnsi="Times New Roman" w:cs="Times New Roman"/>
          <w:sz w:val="24"/>
          <w:szCs w:val="24"/>
          <w:u w:val="single"/>
        </w:rPr>
        <w:t>в 2024 году произошла</w:t>
      </w:r>
      <w:r w:rsidRPr="00BB123E">
        <w:rPr>
          <w:rFonts w:ascii="Times New Roman" w:hAnsi="Times New Roman" w:cs="Times New Roman"/>
          <w:sz w:val="24"/>
          <w:szCs w:val="24"/>
          <w:u w:val="single"/>
        </w:rPr>
        <w:t xml:space="preserve"> передача имуществ</w:t>
      </w:r>
      <w:r w:rsidR="00FA29BD" w:rsidRPr="00BB123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B123E">
        <w:rPr>
          <w:rFonts w:ascii="Times New Roman" w:hAnsi="Times New Roman" w:cs="Times New Roman"/>
          <w:sz w:val="24"/>
          <w:szCs w:val="24"/>
          <w:u w:val="single"/>
        </w:rPr>
        <w:t xml:space="preserve"> от одного учреждения к другому</w:t>
      </w:r>
      <w:r w:rsidRPr="00BB1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A9A" w:rsidRPr="00BB123E" w:rsidRDefault="00CF2A9A" w:rsidP="00CF2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F9E" w:rsidRPr="00BB123E" w:rsidRDefault="00CF2A9A" w:rsidP="00CF2A9A">
      <w:p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7.1.Если Ваше учреждение передало на баланс другого учреждения какое-либо имущество (здание, земельный участок, движимое имущество свыше 400 </w:t>
      </w:r>
      <w:proofErr w:type="spellStart"/>
      <w:r w:rsidRPr="00BB123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123E">
        <w:rPr>
          <w:rFonts w:ascii="Times New Roman" w:hAnsi="Times New Roman" w:cs="Times New Roman"/>
          <w:sz w:val="24"/>
          <w:szCs w:val="24"/>
        </w:rPr>
        <w:t xml:space="preserve">.), то такую передачу необходимо производить ИСКЛЮЧИТЕЛЬНО посредством ПК «Имущество». То есть, нажать кнопку «Передать на баланс другой организации», ввести данные этой организации, прикрепить документ –основание передачи (распоряжение, акт передачи и </w:t>
      </w:r>
      <w:proofErr w:type="spellStart"/>
      <w:r w:rsidRPr="00BB123E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BB123E">
        <w:rPr>
          <w:rFonts w:ascii="Times New Roman" w:hAnsi="Times New Roman" w:cs="Times New Roman"/>
          <w:sz w:val="24"/>
          <w:szCs w:val="24"/>
        </w:rPr>
        <w:t>). Из Вашего личного кабинета в программе это имущество исчезнет и должно отобразиться у того учреждения, которому Вы передали имущество.</w:t>
      </w:r>
    </w:p>
    <w:p w:rsidR="00FA29BD" w:rsidRPr="00BB123E" w:rsidRDefault="00FA29BD" w:rsidP="00CF2A9A">
      <w:p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BB123E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BB123E">
        <w:rPr>
          <w:rFonts w:ascii="Times New Roman" w:hAnsi="Times New Roman" w:cs="Times New Roman"/>
          <w:sz w:val="24"/>
          <w:szCs w:val="24"/>
        </w:rPr>
        <w:t xml:space="preserve"> не получается, служба технической поддержки всегда готова помочь.</w:t>
      </w:r>
    </w:p>
    <w:p w:rsidR="00CF2A9A" w:rsidRPr="00BB123E" w:rsidRDefault="00CF2A9A" w:rsidP="00CF2A9A">
      <w:pPr>
        <w:jc w:val="both"/>
        <w:rPr>
          <w:rFonts w:ascii="Times New Roman" w:hAnsi="Times New Roman" w:cs="Times New Roman"/>
          <w:sz w:val="24"/>
          <w:szCs w:val="24"/>
        </w:rPr>
      </w:pPr>
      <w:r w:rsidRPr="00BB123E">
        <w:rPr>
          <w:rFonts w:ascii="Times New Roman" w:hAnsi="Times New Roman" w:cs="Times New Roman"/>
          <w:sz w:val="24"/>
          <w:szCs w:val="24"/>
        </w:rPr>
        <w:lastRenderedPageBreak/>
        <w:t xml:space="preserve"> 7.2. Учреждение, </w:t>
      </w:r>
      <w:r w:rsidRPr="00BB123E">
        <w:rPr>
          <w:rFonts w:ascii="Times New Roman" w:hAnsi="Times New Roman" w:cs="Times New Roman"/>
          <w:b/>
          <w:sz w:val="24"/>
          <w:szCs w:val="24"/>
        </w:rPr>
        <w:t>которому</w:t>
      </w:r>
      <w:r w:rsidRPr="00BB123E">
        <w:rPr>
          <w:rFonts w:ascii="Times New Roman" w:hAnsi="Times New Roman" w:cs="Times New Roman"/>
          <w:sz w:val="24"/>
          <w:szCs w:val="24"/>
        </w:rPr>
        <w:t xml:space="preserve"> передано имущество: не создает на данное имущество новую запись, а редактирует ту запись, которая должна отобразиться в личном кабинете после ее передачи (см. пункт 7.1.)</w:t>
      </w:r>
    </w:p>
    <w:p w:rsidR="00D97388" w:rsidRPr="00BB123E" w:rsidRDefault="00D97388">
      <w:pPr>
        <w:rPr>
          <w:rFonts w:ascii="Times New Roman" w:hAnsi="Times New Roman" w:cs="Times New Roman"/>
          <w:sz w:val="24"/>
          <w:szCs w:val="24"/>
        </w:rPr>
      </w:pPr>
    </w:p>
    <w:p w:rsidR="00D97388" w:rsidRPr="00BB123E" w:rsidRDefault="00BB123E" w:rsidP="00BB1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bookmarkStart w:id="0" w:name="_GoBack"/>
      <w:bookmarkEnd w:id="0"/>
      <w:r w:rsidR="00EA51EE" w:rsidRPr="00BB123E">
        <w:rPr>
          <w:rFonts w:ascii="Times New Roman" w:hAnsi="Times New Roman" w:cs="Times New Roman"/>
          <w:sz w:val="24"/>
          <w:szCs w:val="24"/>
        </w:rPr>
        <w:t xml:space="preserve">Особое внимание просим обратить на случаи, когда распоряжения о передаче учреждению здания в оперативное управление или земельного участка в бессрочное пользование вынесены, а данные права не зарегистрированы в установленном порядке (нет выписки ЕГРН) и учреждение не в курсе, на каком этапе находится такая регистрация. </w:t>
      </w:r>
    </w:p>
    <w:p w:rsidR="00EA51EE" w:rsidRPr="00BB123E" w:rsidRDefault="00EA51EE" w:rsidP="00EA51EE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BB123E">
        <w:rPr>
          <w:rFonts w:ascii="Times New Roman" w:hAnsi="Times New Roman" w:cs="Times New Roman"/>
          <w:b/>
          <w:sz w:val="24"/>
          <w:szCs w:val="28"/>
        </w:rPr>
        <w:t xml:space="preserve">Такого не должно быть. Незамедлительно просим предпринять меры по осуществлению регистрации прав на здания и земельные участки. До конца марта 2025 года все права на переданные в 2024 году здания и земельные участки должны быть зарегистрированы, все выписки ЕГРН подгружены. </w:t>
      </w:r>
    </w:p>
    <w:sectPr w:rsidR="00EA51EE" w:rsidRPr="00BB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11F8A"/>
    <w:multiLevelType w:val="multilevel"/>
    <w:tmpl w:val="A63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">
    <w:nsid w:val="418F43CC"/>
    <w:multiLevelType w:val="hybridMultilevel"/>
    <w:tmpl w:val="69E4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347FAE"/>
    <w:multiLevelType w:val="hybridMultilevel"/>
    <w:tmpl w:val="FD400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61"/>
    <w:rsid w:val="00191D61"/>
    <w:rsid w:val="001A4F9E"/>
    <w:rsid w:val="004E6B96"/>
    <w:rsid w:val="008E6A7C"/>
    <w:rsid w:val="00A45F25"/>
    <w:rsid w:val="00A61B5A"/>
    <w:rsid w:val="00AF24C3"/>
    <w:rsid w:val="00B7486E"/>
    <w:rsid w:val="00BB123E"/>
    <w:rsid w:val="00C01F8C"/>
    <w:rsid w:val="00C626AE"/>
    <w:rsid w:val="00CF2A9A"/>
    <w:rsid w:val="00D97388"/>
    <w:rsid w:val="00EA51EE"/>
    <w:rsid w:val="00FA29BD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5A8D-BC7C-4947-ADB5-6F78F015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Ененкова Наталия Вячеславовна</dc:creator>
  <cp:keywords/>
  <dc:description/>
  <cp:lastModifiedBy>Жеребцова Ольга Николаевна</cp:lastModifiedBy>
  <cp:revision>7</cp:revision>
  <dcterms:created xsi:type="dcterms:W3CDTF">2025-02-25T07:34:00Z</dcterms:created>
  <dcterms:modified xsi:type="dcterms:W3CDTF">2025-03-14T13:41:00Z</dcterms:modified>
</cp:coreProperties>
</file>